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F" w:rsidRPr="008904DA" w:rsidRDefault="00DA0CB6" w:rsidP="00EB076C">
      <w:pPr>
        <w:jc w:val="center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8904DA">
        <w:rPr>
          <w:rFonts w:asciiTheme="majorEastAsia" w:eastAsiaTheme="majorEastAsia" w:hAnsiTheme="majorEastAsia" w:hint="eastAsia"/>
          <w:sz w:val="36"/>
          <w:szCs w:val="36"/>
          <w:lang w:eastAsia="ja-JP"/>
        </w:rPr>
        <w:t>テーブル・オフィシャルズの仕事</w:t>
      </w:r>
    </w:p>
    <w:p w:rsidR="00DA0CB6" w:rsidRPr="008904DA" w:rsidRDefault="00DA0CB6" w:rsidP="00804FC3">
      <w:pPr>
        <w:adjustRightInd w:val="0"/>
        <w:snapToGrid w:val="0"/>
        <w:jc w:val="right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904DA">
        <w:rPr>
          <w:rFonts w:asciiTheme="majorEastAsia" w:eastAsiaTheme="majorEastAsia" w:hAnsiTheme="majorEastAsia" w:hint="eastAsia"/>
          <w:sz w:val="22"/>
          <w:szCs w:val="22"/>
          <w:lang w:eastAsia="ja-JP"/>
        </w:rPr>
        <w:t>北那須ミニバスケットボール連盟編集</w:t>
      </w:r>
    </w:p>
    <w:p w:rsidR="00DA0CB6" w:rsidRPr="008904DA" w:rsidRDefault="00DA0CB6" w:rsidP="00804FC3">
      <w:pPr>
        <w:adjustRightInd w:val="0"/>
        <w:snapToGrid w:val="0"/>
        <w:jc w:val="right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904DA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（2014.4.１ルール改訂対応）</w:t>
      </w:r>
    </w:p>
    <w:p w:rsidR="00DA0CB6" w:rsidRPr="000864A2" w:rsidRDefault="008904DA" w:rsidP="006B5D11">
      <w:pPr>
        <w:spacing w:beforeLines="50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shd w:val="pct15" w:color="auto" w:fill="FFFFFF"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shd w:val="pct15" w:color="auto" w:fill="FFFFFF"/>
          <w:lang w:eastAsia="ja-JP"/>
        </w:rPr>
        <w:t xml:space="preserve">　</w:t>
      </w:r>
      <w:r w:rsidR="00DA0CB6" w:rsidRPr="000864A2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shd w:val="pct15" w:color="auto" w:fill="FFFFFF"/>
          <w:lang w:eastAsia="ja-JP"/>
        </w:rPr>
        <w:t>テーブル・オフィシャルズの心がまえ</w:t>
      </w:r>
      <w:r w:rsidRPr="000864A2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shd w:val="pct15" w:color="auto" w:fill="FFFFFF"/>
          <w:lang w:eastAsia="ja-JP"/>
        </w:rPr>
        <w:t xml:space="preserve">　</w:t>
      </w:r>
    </w:p>
    <w:p w:rsidR="00DA0CB6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１　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審判と一緒に規則にしたがって、ゲームを公正に円滑に進行させるという重要な役割がある。</w:t>
      </w:r>
    </w:p>
    <w:p w:rsidR="00DA0CB6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２　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テーブル・オフィシャルズ同士、また、テーブル・オフィシャルズと審判とで、協力しあう。</w:t>
      </w:r>
    </w:p>
    <w:p w:rsidR="00DA0CB6" w:rsidRPr="0083531F" w:rsidRDefault="000718D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テーブル・オフィシャルズ同士が、お互いにゲームの進行を声に出して連絡しあうようにする。</w:t>
      </w:r>
    </w:p>
    <w:p w:rsidR="00A21EED" w:rsidRPr="0083531F" w:rsidRDefault="000718D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機会があるたびに審判と目を合わせ、審判からの伝達を受けるときは、審判に注目する。</w:t>
      </w:r>
    </w:p>
    <w:p w:rsidR="00DA0CB6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３　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ゲーム中は自分の仕事に意識を集中し、ゲームの始めから終りまで緊張感を持ち続けるようにする。</w:t>
      </w:r>
    </w:p>
    <w:p w:rsidR="00DA0CB6" w:rsidRPr="0083531F" w:rsidRDefault="00A21EED" w:rsidP="0083531F">
      <w:pPr>
        <w:ind w:left="207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４　</w:t>
      </w:r>
      <w:r w:rsidR="00DA0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テーブル・オフィシャルズは難しさもあり、瞬間的な判断力も要求されるので、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後ろに大人の人についてもらうようにする。</w:t>
      </w:r>
    </w:p>
    <w:p w:rsidR="00A21EED" w:rsidRPr="008904DA" w:rsidRDefault="008904DA" w:rsidP="006B5D11">
      <w:pPr>
        <w:spacing w:beforeLines="50"/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 xml:space="preserve">　</w:t>
      </w:r>
      <w:r w:rsidR="006F6564" w:rsidRPr="008904DA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>試合が始まる前にやるべきこと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 xml:space="preserve">　</w:t>
      </w:r>
    </w:p>
    <w:p w:rsidR="00DA0CB6" w:rsidRPr="0083531F" w:rsidRDefault="00A21EED" w:rsidP="00EB076C">
      <w:pPr>
        <w:ind w:left="455" w:hangingChars="200" w:hanging="455"/>
        <w:jc w:val="both"/>
        <w:rPr>
          <w:rFonts w:asciiTheme="majorEastAsia" w:eastAsiaTheme="majorEastAsia" w:hAnsiTheme="majorEastAsia"/>
          <w:b/>
          <w:color w:val="FFFFFF" w:themeColor="background1"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lang w:eastAsia="ja-JP"/>
        </w:rPr>
        <w:t xml:space="preserve">１　</w:t>
      </w:r>
      <w:r w:rsidR="006F6564" w:rsidRPr="0083531F">
        <w:rPr>
          <w:rFonts w:asciiTheme="majorEastAsia" w:eastAsiaTheme="majorEastAsia" w:hAnsiTheme="majorEastAsia" w:hint="eastAsia"/>
          <w:b/>
          <w:lang w:eastAsia="ja-JP"/>
        </w:rPr>
        <w:t>スコアラー</w:t>
      </w:r>
    </w:p>
    <w:p w:rsidR="0021454F" w:rsidRDefault="000718D0" w:rsidP="0021454F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スコアシートに次のことが書いてあることを確認する。</w:t>
      </w:r>
    </w:p>
    <w:p w:rsidR="008B7D67" w:rsidRPr="008B7D67" w:rsidRDefault="008766A0" w:rsidP="008B7D67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  <w:lang w:eastAsia="ja-JP"/>
        </w:rPr>
      </w:pPr>
      <w:r>
        <w:rPr>
          <w:rFonts w:asciiTheme="majorEastAsia" w:eastAsiaTheme="majorEastAsia" w:hAnsiTheme="majorEastAsia"/>
          <w:noProof/>
          <w:sz w:val="16"/>
          <w:szCs w:val="16"/>
          <w:lang w:eastAsia="ja-JP" w:bidi="ar-SA"/>
        </w:rPr>
        <w:pict>
          <v:rect id="_x0000_s1103" style="position:absolute;margin-left:388.9pt;margin-top:3.1pt;width:36.05pt;height:16.5pt;z-index:251743232" filled="f" fillcolor="white [3212]" stroked="f" strokecolor="white [3212]">
            <v:textbox style="mso-next-textbox:#_x0000_s1103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④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  <w:lang w:eastAsia="ja-JP" w:bidi="ar-SA"/>
        </w:rPr>
        <w:pict>
          <v:rect id="_x0000_s1102" style="position:absolute;margin-left:319.55pt;margin-top:2.7pt;width:36.05pt;height:16.5pt;z-index:251742208" filled="f" fillcolor="white [3212]" stroked="f" strokecolor="white [3212]">
            <v:textbox style="mso-next-textbox:#_x0000_s1102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③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  <w:lang w:eastAsia="ja-JP" w:bidi="ar-SA"/>
        </w:rPr>
        <w:pict>
          <v:rect id="_x0000_s1101" style="position:absolute;margin-left:236.4pt;margin-top:2.85pt;width:36.05pt;height:16.5pt;z-index:251741184" filled="f" fillcolor="white [3212]" stroked="f" strokecolor="white [3212]">
            <v:textbox style="mso-next-textbox:#_x0000_s1101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②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16"/>
          <w:szCs w:val="16"/>
          <w:lang w:eastAsia="ja-JP" w:bidi="ar-SA"/>
        </w:rPr>
        <w:pict>
          <v:rect id="_x0000_s1100" style="position:absolute;margin-left:135.45pt;margin-top:2.85pt;width:36.05pt;height:16.5pt;z-index:251740160" filled="f" fillcolor="white [3212]" stroked="f" strokecolor="white [3212]">
            <v:textbox style="mso-next-textbox:#_x0000_s1100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①</w:t>
                  </w:r>
                </w:p>
              </w:txbxContent>
            </v:textbox>
          </v:rect>
        </w:pict>
      </w:r>
    </w:p>
    <w:p w:rsidR="006F6564" w:rsidRPr="0083531F" w:rsidRDefault="008766A0" w:rsidP="0021454F">
      <w:pPr>
        <w:jc w:val="center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4" style="position:absolute;left:0;text-align:left;margin-left:140.35pt;margin-top:290.3pt;width:25.6pt;height:16.5pt;z-index:251764736" filled="f" fillcolor="white [3212]" stroked="f" strokecolor="white [3212]">
            <v:textbox style="mso-next-textbox:#_x0000_s1124" inset="0,0,0,0">
              <w:txbxContent>
                <w:p w:rsidR="00206FB0" w:rsidRPr="0021454F" w:rsidRDefault="00206FB0" w:rsidP="00206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⑧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153.2pt;margin-top:264.6pt;width:0;height:29.25pt;flip:y;z-index:251766784" o:connectortype="straight" strokecolor="black [3213]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5" style="position:absolute;left:0;text-align:left;margin-left:120.5pt;margin-top:273.8pt;width:25.6pt;height:16.5pt;z-index:251765760" filled="f" fillcolor="white [3212]" stroked="f" strokecolor="white [3212]">
            <v:textbox style="mso-next-textbox:#_x0000_s1125" inset="0,0,0,0">
              <w:txbxContent>
                <w:p w:rsidR="00206FB0" w:rsidRPr="0021454F" w:rsidRDefault="00206FB0" w:rsidP="00206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⑨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3" style="position:absolute;left:0;text-align:left;margin-left:108.5pt;margin-top:123.25pt;width:25.6pt;height:16.5pt;z-index:251763712" filled="f" fillcolor="white [3212]" stroked="f" strokecolor="white [3212]">
            <v:textbox style="mso-next-textbox:#_x0000_s1123" inset="0,0,0,0">
              <w:txbxContent>
                <w:p w:rsidR="00206FB0" w:rsidRPr="0021454F" w:rsidRDefault="00206FB0" w:rsidP="00206F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⑦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2" style="position:absolute;left:0;text-align:left;margin-left:135.45pt;margin-top:85.75pt;width:25.6pt;height:16.5pt;z-index:251762688" filled="f" fillcolor="white [3212]" stroked="f" strokecolor="white [3212]">
            <v:textbox style="mso-next-textbox:#_x0000_s1122" inset="0,0,0,0">
              <w:txbxContent>
                <w:p w:rsidR="008B7D67" w:rsidRPr="0021454F" w:rsidRDefault="00206FB0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1" style="position:absolute;left:0;text-align:left;margin-left:117.95pt;margin-top:278.45pt;width:48.4pt;height:6.4pt;z-index:251761664" fillcolor="white [3212]" strokecolor="white [3212]">
            <v:textbox style="mso-next-textbox:#_x0000_s1121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20" style="position:absolute;left:0;text-align:left;margin-left:97.7pt;margin-top:258.2pt;width:48.4pt;height:6.4pt;z-index:251760640" fillcolor="white [3212]" strokecolor="white [3212]">
            <v:textbox style="mso-next-textbox:#_x0000_s1120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9" style="position:absolute;left:0;text-align:left;margin-left:97.7pt;margin-top:248.45pt;width:48.4pt;height:6.4pt;z-index:251759616" fillcolor="white [3212]" strokecolor="white [3212]">
            <v:textbox style="mso-next-textbox:#_x0000_s1119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8" style="position:absolute;left:0;text-align:left;margin-left:97.7pt;margin-top:237.6pt;width:48.4pt;height:6.4pt;z-index:251758592" fillcolor="white [3212]" strokecolor="white [3212]">
            <v:textbox style="mso-next-textbox:#_x0000_s1118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7" style="position:absolute;left:0;text-align:left;margin-left:97.7pt;margin-top:227.85pt;width:48.4pt;height:6.4pt;z-index:251757568" fillcolor="white [3212]" strokecolor="white [3212]">
            <v:textbox style="mso-next-textbox:#_x0000_s1117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6" style="position:absolute;left:0;text-align:left;margin-left:97.7pt;margin-top:218.45pt;width:48.4pt;height:6.4pt;z-index:251756544" fillcolor="white [3212]" strokecolor="white [3212]">
            <v:textbox style="mso-next-textbox:#_x0000_s1116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5" style="position:absolute;left:0;text-align:left;margin-left:97.7pt;margin-top:207.6pt;width:48.4pt;height:6.4pt;z-index:251755520" fillcolor="white [3212]" strokecolor="white [3212]">
            <v:textbox style="mso-next-textbox:#_x0000_s1115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4" style="position:absolute;left:0;text-align:left;margin-left:97.7pt;margin-top:198.2pt;width:48.4pt;height:6.4pt;z-index:251754496" fillcolor="white [3212]" strokecolor="white [3212]">
            <v:textbox style="mso-next-textbox:#_x0000_s1114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3" style="position:absolute;left:0;text-align:left;margin-left:97.7pt;margin-top:188.45pt;width:48.4pt;height:6.4pt;z-index:251753472" fillcolor="white [3212]" strokecolor="white [3212]">
            <v:textbox style="mso-next-textbox:#_x0000_s1113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2" style="position:absolute;left:0;text-align:left;margin-left:97.7pt;margin-top:178.7pt;width:48.4pt;height:6.4pt;z-index:251752448" fillcolor="white [3212]" strokecolor="white [3212]">
            <v:textbox style="mso-next-textbox:#_x0000_s1112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1" style="position:absolute;left:0;text-align:left;margin-left:97.7pt;margin-top:168.2pt;width:48.4pt;height:6.4pt;z-index:251751424" fillcolor="white [3212]" strokecolor="white [3212]">
            <v:textbox style="mso-next-textbox:#_x0000_s1111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10" style="position:absolute;left:0;text-align:left;margin-left:97.7pt;margin-top:158.05pt;width:48.4pt;height:6.4pt;z-index:251750400" fillcolor="white [3212]" strokecolor="white [3212]">
            <v:textbox style="mso-next-textbox:#_x0000_s1110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09" style="position:absolute;left:0;text-align:left;margin-left:97.7pt;margin-top:148.35pt;width:48.4pt;height:6.4pt;z-index:251749376" fillcolor="white [3212]" strokecolor="white [3212]">
            <v:textbox style="mso-next-textbox:#_x0000_s1109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766A0">
        <w:rPr>
          <w:rFonts w:asciiTheme="majorEastAsia" w:eastAsiaTheme="majorEastAsia" w:hAnsiTheme="majorEastAsia"/>
          <w:b/>
          <w:noProof/>
          <w:color w:val="FFFFFF" w:themeColor="background1"/>
          <w:lang w:eastAsia="ja-JP" w:bidi="ar-SA"/>
        </w:rPr>
        <w:pict>
          <v:rect id="_x0000_s1108" style="position:absolute;left:0;text-align:left;margin-left:97.7pt;margin-top:138.2pt;width:48.4pt;height:6.4pt;z-index:251748352" fillcolor="white [3212]" strokecolor="white [3212]">
            <v:textbox style="mso-next-textbox:#_x0000_s1108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766A0">
        <w:rPr>
          <w:rFonts w:asciiTheme="majorEastAsia" w:eastAsiaTheme="majorEastAsia" w:hAnsiTheme="majorEastAsia"/>
          <w:b/>
          <w:noProof/>
          <w:color w:val="FFFFFF" w:themeColor="background1"/>
          <w:lang w:eastAsia="ja-JP" w:bidi="ar-SA"/>
        </w:rPr>
        <w:pict>
          <v:rect id="_x0000_s1107" style="position:absolute;left:0;text-align:left;margin-left:97.7pt;margin-top:128.45pt;width:48.4pt;height:6.4pt;z-index:251747328" fillcolor="white [3212]" strokecolor="white [3212]">
            <v:textbox style="mso-next-textbox:#_x0000_s1107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766A0">
        <w:rPr>
          <w:rFonts w:asciiTheme="majorEastAsia" w:eastAsiaTheme="majorEastAsia" w:hAnsiTheme="majorEastAsia"/>
          <w:b/>
          <w:noProof/>
          <w:color w:val="FFFFFF" w:themeColor="background1"/>
          <w:lang w:eastAsia="ja-JP" w:bidi="ar-SA"/>
        </w:rPr>
        <w:pict>
          <v:rect id="_x0000_s1106" style="position:absolute;left:0;text-align:left;margin-left:125.8pt;margin-top:89.45pt;width:68.65pt;height:12.8pt;z-index:251746304" fillcolor="white [3212]" strokecolor="white [3212]">
            <v:textbox style="mso-next-textbox:#_x0000_s1106" inset="0,0,0,0">
              <w:txbxContent>
                <w:p w:rsidR="008B7D67" w:rsidRPr="0021454F" w:rsidRDefault="008B7D67" w:rsidP="008B7D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05" style="position:absolute;left:0;text-align:left;margin-left:229.7pt;margin-top:44.85pt;width:27.4pt;height:20.65pt;z-index:251745280" fillcolor="white [3212]" strokecolor="white [3212]">
            <v:textbox style="mso-next-textbox:#_x0000_s1105" inset="0,0,0,0">
              <w:txbxContent>
                <w:p w:rsidR="008B7D67" w:rsidRPr="0021454F" w:rsidRDefault="00206FB0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⑤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104" style="position:absolute;left:0;text-align:left;margin-left:88.7pt;margin-top:42.25pt;width:29.25pt;height:25.5pt;z-index:251744256" fillcolor="white [3212]" strokecolor="white [3212]">
            <v:textbox style="mso-next-textbox:#_x0000_s1104" inset="0,0,0,0">
              <w:txbxContent>
                <w:p w:rsidR="008B7D67" w:rsidRPr="0021454F" w:rsidRDefault="00206FB0" w:rsidP="008B7D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ja-JP" w:bidi="ar-SA"/>
                    </w:rPr>
                    <w:drawing>
                      <wp:inline distT="0" distB="0" distL="0" distR="0">
                        <wp:extent cx="323850" cy="209550"/>
                        <wp:effectExtent l="0" t="0" r="0" b="0"/>
                        <wp:docPr id="946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2" style="position:absolute;left:0;text-align:left;margin-left:117.95pt;margin-top:9pt;width:68.65pt;height:12.8pt;z-index:251731968" fillcolor="white [3212]" strokecolor="white [3212]">
            <v:textbox style="mso-next-textbox:#_x0000_s1092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9" style="position:absolute;left:0;text-align:left;margin-left:403.7pt;margin-top:8.6pt;width:16.5pt;height:12.8pt;z-index:251739136" fillcolor="white [3212]" strokecolor="white [3212]">
            <v:textbox style="mso-next-textbox:#_x0000_s1099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8" style="position:absolute;left:0;text-align:left;margin-left:375.6pt;margin-top:9.4pt;width:9.35pt;height:12.8pt;z-index:251738112" fillcolor="white [3212]" strokecolor="white [3212]">
            <v:textbox style="mso-next-textbox:#_x0000_s1098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7" style="position:absolute;left:0;text-align:left;margin-left:361.35pt;margin-top:9.4pt;width:9.35pt;height:12.8pt;z-index:251737088" fillcolor="white [3212]" strokecolor="white [3212]">
            <v:textbox style="mso-next-textbox:#_x0000_s1097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6" style="position:absolute;left:0;text-align:left;margin-left:342.2pt;margin-top:9.4pt;width:9.35pt;height:12.8pt;z-index:251736064" fillcolor="white [3212]" strokecolor="white [3212]">
            <v:textbox style="mso-next-textbox:#_x0000_s1096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5" style="position:absolute;left:0;text-align:left;margin-left:323.05pt;margin-top:8.6pt;width:9.35pt;height:12.8pt;z-index:251735040" fillcolor="white [3212]" strokecolor="white [3212]">
            <v:textbox style="mso-next-textbox:#_x0000_s1095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4" style="position:absolute;left:0;text-align:left;margin-left:303.6pt;margin-top:8.6pt;width:12pt;height:12.8pt;z-index:251734016" fillcolor="white [3212]" strokecolor="white [3212]">
            <v:textbox style="mso-next-textbox:#_x0000_s1094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93" style="position:absolute;left:0;text-align:left;margin-left:221.1pt;margin-top:8.6pt;width:65.25pt;height:12.8pt;z-index:251732992" fillcolor="white [3212]" strokecolor="white [3212]">
            <v:textbox style="mso-next-textbox:#_x0000_s1093" inset="0,0,0,0">
              <w:txbxContent>
                <w:p w:rsidR="0021454F" w:rsidRPr="0021454F" w:rsidRDefault="0021454F" w:rsidP="0021454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1454F" w:rsidRPr="0021454F">
        <w:rPr>
          <w:rFonts w:asciiTheme="majorEastAsia" w:eastAsiaTheme="majorEastAsia" w:hAnsiTheme="majorEastAsia" w:hint="eastAsia"/>
          <w:noProof/>
          <w:sz w:val="22"/>
          <w:szCs w:val="22"/>
          <w:lang w:eastAsia="ja-JP" w:bidi="ar-SA"/>
        </w:rPr>
        <w:drawing>
          <wp:inline distT="0" distB="0" distL="0" distR="0">
            <wp:extent cx="4333875" cy="3586180"/>
            <wp:effectExtent l="19050" t="0" r="9525" b="0"/>
            <wp:docPr id="3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①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試合名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②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会場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③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年月日、時刻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④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得点欄のチーム名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⑤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チーム記録欄のチーム名</w:t>
      </w:r>
    </w:p>
    <w:p w:rsidR="006F6564" w:rsidRPr="0083531F" w:rsidRDefault="000718D0" w:rsidP="0083531F">
      <w:pPr>
        <w:ind w:firstLineChars="200" w:firstLine="41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⑥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選手氏名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⑦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背番号</w:t>
      </w:r>
    </w:p>
    <w:p w:rsidR="0021454F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="000718D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⑧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コーチ名</w:t>
      </w:r>
    </w:p>
    <w:p w:rsidR="006F6564" w:rsidRPr="0083531F" w:rsidRDefault="000718D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両チームからメンバー表を提出してもらう。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第１ク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ォ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ーターの出場メンバーが登録に来たら、スコアシートに記入する。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（原則として、チームＡ（白）を先に登録する）</w:t>
      </w:r>
    </w:p>
    <w:p w:rsidR="006F6564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lang w:eastAsia="ja-JP"/>
        </w:rPr>
        <w:lastRenderedPageBreak/>
        <w:t xml:space="preserve">２　</w:t>
      </w:r>
      <w:r w:rsidR="006F6564" w:rsidRPr="0083531F">
        <w:rPr>
          <w:rFonts w:asciiTheme="majorEastAsia" w:eastAsiaTheme="majorEastAsia" w:hAnsiTheme="majorEastAsia" w:hint="eastAsia"/>
          <w:b/>
          <w:lang w:eastAsia="ja-JP"/>
        </w:rPr>
        <w:t>アシスタント・スコアラー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スコアラーの準備を手伝う。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（登録に来た選手の番号を声に出してスコアラーに伝えるなど）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オルタネイティブ・ポゼション・ルールの矢印が上に向けてあるか確認する。</w:t>
      </w:r>
    </w:p>
    <w:p w:rsidR="006F6564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lang w:eastAsia="ja-JP"/>
        </w:rPr>
        <w:t xml:space="preserve">３　</w:t>
      </w:r>
      <w:r w:rsidR="006F6564" w:rsidRPr="0083531F">
        <w:rPr>
          <w:rFonts w:asciiTheme="majorEastAsia" w:eastAsiaTheme="majorEastAsia" w:hAnsiTheme="majorEastAsia" w:hint="eastAsia"/>
          <w:b/>
          <w:lang w:eastAsia="ja-JP"/>
        </w:rPr>
        <w:t>タイマー</w:t>
      </w:r>
    </w:p>
    <w:p w:rsidR="006F6564" w:rsidRPr="0083531F" w:rsidRDefault="00A21EED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ゲーム・クロック、合図器具などの使い方を確認する。</w:t>
      </w:r>
    </w:p>
    <w:p w:rsidR="006F6564" w:rsidRPr="0083531F" w:rsidRDefault="00A21EED" w:rsidP="0083531F">
      <w:pPr>
        <w:ind w:left="414" w:hangingChars="200" w:hanging="41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第１クォ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ーター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と第３クォ</w:t>
      </w:r>
      <w:r w:rsidR="006F656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ーターの開始３分</w:t>
      </w:r>
      <w:r w:rsidR="00E71AE9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と戸１分前になったら、ブザーを鳴らして審判と周囲に</w:t>
      </w:r>
      <w:r w:rsid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="00E71AE9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知らせる。</w:t>
      </w:r>
    </w:p>
    <w:p w:rsidR="00E71AE9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lang w:eastAsia="ja-JP"/>
        </w:rPr>
        <w:t xml:space="preserve">４　</w:t>
      </w:r>
      <w:r w:rsidR="00E71AE9" w:rsidRPr="0083531F">
        <w:rPr>
          <w:rFonts w:asciiTheme="majorEastAsia" w:eastAsiaTheme="majorEastAsia" w:hAnsiTheme="majorEastAsia" w:hint="eastAsia"/>
          <w:b/>
          <w:lang w:eastAsia="ja-JP"/>
        </w:rPr>
        <w:t>３０秒オペレ</w:t>
      </w:r>
      <w:r w:rsidR="00E92728" w:rsidRPr="0083531F">
        <w:rPr>
          <w:rFonts w:asciiTheme="majorEastAsia" w:eastAsiaTheme="majorEastAsia" w:hAnsiTheme="majorEastAsia" w:hint="eastAsia"/>
          <w:b/>
          <w:lang w:eastAsia="ja-JP"/>
        </w:rPr>
        <w:t>イ</w:t>
      </w:r>
      <w:r w:rsidR="00E71AE9" w:rsidRPr="0083531F">
        <w:rPr>
          <w:rFonts w:asciiTheme="majorEastAsia" w:eastAsiaTheme="majorEastAsia" w:hAnsiTheme="majorEastAsia" w:hint="eastAsia"/>
          <w:b/>
          <w:lang w:eastAsia="ja-JP"/>
        </w:rPr>
        <w:t>ター</w:t>
      </w:r>
    </w:p>
    <w:p w:rsidR="00E71AE9" w:rsidRPr="0083531F" w:rsidRDefault="00E71AE9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３０秒計の使い方を確認する。</w:t>
      </w:r>
    </w:p>
    <w:p w:rsidR="00E71AE9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3531F">
        <w:rPr>
          <w:rFonts w:asciiTheme="majorEastAsia" w:eastAsiaTheme="majorEastAsia" w:hAnsiTheme="majorEastAsia" w:hint="eastAsia"/>
          <w:b/>
          <w:lang w:eastAsia="ja-JP"/>
        </w:rPr>
        <w:t xml:space="preserve">５　</w:t>
      </w:r>
      <w:r w:rsidR="00E71AE9" w:rsidRPr="0083531F">
        <w:rPr>
          <w:rFonts w:asciiTheme="majorEastAsia" w:eastAsiaTheme="majorEastAsia" w:hAnsiTheme="majorEastAsia" w:hint="eastAsia"/>
          <w:b/>
          <w:lang w:eastAsia="ja-JP"/>
        </w:rPr>
        <w:t>スコアボード</w:t>
      </w:r>
    </w:p>
    <w:p w:rsidR="006F6564" w:rsidRPr="0083531F" w:rsidRDefault="00A21EED" w:rsidP="0021454F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E71AE9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得点２名、時間１名の合計３名がつくようにする。</w:t>
      </w:r>
    </w:p>
    <w:p w:rsidR="00E71AE9" w:rsidRDefault="00A21EED" w:rsidP="0021454F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チーム名、クォ</w:t>
      </w:r>
      <w:r w:rsidR="00E71AE9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ーターの数字、時間、得点を表示する。</w:t>
      </w:r>
    </w:p>
    <w:p w:rsidR="0021454F" w:rsidRPr="0083531F" w:rsidRDefault="0021454F" w:rsidP="0021454F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1446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21350" w:rsidRPr="008904DA" w:rsidTr="00421350">
        <w:trPr>
          <w:trHeight w:val="78"/>
        </w:trPr>
        <w:tc>
          <w:tcPr>
            <w:tcW w:w="1446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得点板の表示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1/2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1/4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０</w:t>
            </w:r>
          </w:p>
        </w:tc>
      </w:tr>
      <w:tr w:rsidR="000718D0" w:rsidRPr="008904DA" w:rsidTr="00421350"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A5E59" w:rsidRPr="008904DA" w:rsidRDefault="007A5E59" w:rsidP="0021454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表示時間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0718D0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試</w:t>
            </w:r>
            <w:r w:rsidR="000718D0"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合</w:t>
            </w:r>
          </w:p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開始前</w:t>
            </w:r>
          </w:p>
        </w:tc>
        <w:tc>
          <w:tcPr>
            <w:tcW w:w="964" w:type="dxa"/>
            <w:vAlign w:val="center"/>
          </w:tcPr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5分59秒</w:t>
            </w:r>
          </w:p>
          <w:p w:rsidR="007A5E59" w:rsidRPr="008904DA" w:rsidRDefault="007A5E59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5分00秒</w:t>
            </w:r>
          </w:p>
        </w:tc>
        <w:tc>
          <w:tcPr>
            <w:tcW w:w="964" w:type="dxa"/>
            <w:vAlign w:val="center"/>
          </w:tcPr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4分59秒～</w:t>
            </w:r>
          </w:p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4分00秒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3分59秒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3分00秒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2分59秒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2分00秒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1分59秒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1分00秒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59秒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30秒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29秒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15秒</w:t>
            </w:r>
          </w:p>
        </w:tc>
        <w:tc>
          <w:tcPr>
            <w:tcW w:w="964" w:type="dxa"/>
            <w:vAlign w:val="center"/>
          </w:tcPr>
          <w:p w:rsidR="007A5E59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14秒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～</w:t>
            </w:r>
          </w:p>
          <w:p w:rsidR="000718D0" w:rsidRPr="008904DA" w:rsidRDefault="000718D0" w:rsidP="002145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8904DA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00秒</w:t>
            </w:r>
          </w:p>
        </w:tc>
      </w:tr>
    </w:tbl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06FB0" w:rsidRDefault="00206FB0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21454F" w:rsidRDefault="0021454F" w:rsidP="00206FB0">
      <w:pPr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  <w:lang w:eastAsia="ja-JP"/>
        </w:rPr>
      </w:pPr>
    </w:p>
    <w:p w:rsidR="00E71AE9" w:rsidRPr="00421350" w:rsidRDefault="008904DA" w:rsidP="00EB076C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lastRenderedPageBreak/>
        <w:t xml:space="preserve">　</w:t>
      </w:r>
      <w:r w:rsidR="00E71AE9" w:rsidRPr="00421350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>スコアラー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 xml:space="preserve">　</w:t>
      </w:r>
    </w:p>
    <w:p w:rsidR="00E71AE9" w:rsidRPr="008904DA" w:rsidRDefault="00A21EED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904DA">
        <w:rPr>
          <w:rFonts w:asciiTheme="majorEastAsia" w:eastAsiaTheme="majorEastAsia" w:hAnsiTheme="majorEastAsia" w:hint="eastAsia"/>
          <w:b/>
          <w:lang w:eastAsia="ja-JP"/>
        </w:rPr>
        <w:t>１　スコアシートの記入をする。</w:t>
      </w:r>
    </w:p>
    <w:p w:rsidR="00E71AE9" w:rsidRPr="0083531F" w:rsidRDefault="00A21EED" w:rsidP="006B5D11">
      <w:pPr>
        <w:spacing w:beforeLines="5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（１）試合名等の欄</w:t>
      </w:r>
    </w:p>
    <w:p w:rsidR="006931DF" w:rsidRDefault="008766A0" w:rsidP="006931DF">
      <w:pPr>
        <w:jc w:val="center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8" style="position:absolute;left:0;text-align:left;margin-left:492.95pt;margin-top:9.1pt;width:22.9pt;height:15.75pt;z-index:251670528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55" style="position:absolute;left:0;text-align:left;margin-left:444.95pt;margin-top:9.1pt;width:15.4pt;height:15.75pt;z-index:251687936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7" style="position:absolute;left:0;text-align:left;margin-left:424.7pt;margin-top:9.1pt;width:12pt;height:15.75pt;z-index:251669504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6" style="position:absolute;left:0;text-align:left;margin-left:392.85pt;margin-top:8.2pt;width:16.85pt;height:16.5pt;z-index:251668480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4" style="position:absolute;left:0;text-align:left;margin-left:371.35pt;margin-top:8.2pt;width:7.65pt;height:15.75pt;z-index:251666432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5" style="position:absolute;left:0;text-align:left;margin-left:366.8pt;margin-top:8.2pt;width:11.4pt;height:15.75pt;z-index:251667456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3" style="position:absolute;left:0;text-align:left;margin-left:337.2pt;margin-top:11.95pt;width:19.75pt;height:15.75pt;z-index:251665408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29" style="position:absolute;left:0;text-align:left;margin-left:224.85pt;margin-top:75.3pt;width:42pt;height:14.25pt;z-index:251661312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28" style="position:absolute;left:0;text-align:left;margin-left:8.85pt;margin-top:75.3pt;width:36.75pt;height:14.25pt;z-index:251660288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2" style="position:absolute;left:0;text-align:left;margin-left:210.95pt;margin-top:11.95pt;width:96pt;height:16.5pt;z-index:251664384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0" style="position:absolute;left:0;text-align:left;margin-left:51.2pt;margin-top:11.95pt;width:107.25pt;height:16.5pt;z-index:251662336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31" style="position:absolute;left:0;text-align:left;margin-left:51.2pt;margin-top:7.45pt;width:96pt;height:16.5pt;z-index:251663360" strokecolor="white [3212]">
            <v:textbox inset="5.85pt,.7pt,5.85pt,.7pt"/>
          </v:rect>
        </w:pict>
      </w:r>
      <w:r w:rsidR="006931DF" w:rsidRPr="006931DF"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inline distT="0" distB="0" distL="0" distR="0">
            <wp:extent cx="6602566" cy="1343025"/>
            <wp:effectExtent l="19050" t="0" r="7784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74" cy="13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ED" w:rsidRPr="0083531F" w:rsidRDefault="00421350" w:rsidP="0072319B">
      <w:pPr>
        <w:ind w:firstLineChars="200" w:firstLine="41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①　「試合名」「会場」「年月日、時刻」「№」が書いてあることを確認する。</w:t>
      </w:r>
    </w:p>
    <w:p w:rsidR="00421350" w:rsidRPr="0083531F" w:rsidRDefault="0042135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得点欄に「チーム名」が書いてあることを確認する。</w:t>
      </w:r>
    </w:p>
    <w:p w:rsidR="00421350" w:rsidRPr="0083531F" w:rsidRDefault="00421350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（２）チームの記録を書く欄</w:t>
      </w:r>
    </w:p>
    <w:p w:rsidR="0072319B" w:rsidRDefault="0042135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「選手氏名」「№」が書いてあることを確認</w:t>
      </w:r>
    </w:p>
    <w:p w:rsidR="00421350" w:rsidRPr="0083531F" w:rsidRDefault="00A90835" w:rsidP="0072319B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15240</wp:posOffset>
            </wp:positionV>
            <wp:extent cx="3001010" cy="3209925"/>
            <wp:effectExtent l="1905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A0"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39" style="position:absolute;left:0;text-align:left;margin-left:336.8pt;margin-top:15.1pt;width:65.25pt;height:15.75pt;z-index:251671552;mso-position-horizontal-relative:text;mso-position-vertical-relative:text" strokecolor="white [3212]">
            <v:textbox style="mso-next-textbox:#_x0000_s1039" inset="5.85pt,.7pt,5.85pt,.7pt">
              <w:txbxContent>
                <w:p w:rsidR="000B2835" w:rsidRDefault="000B2835"/>
              </w:txbxContent>
            </v:textbox>
          </v:rect>
        </w:pict>
      </w:r>
      <w:r w:rsidR="0042135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する。</w:t>
      </w:r>
    </w:p>
    <w:p w:rsidR="0072319B" w:rsidRDefault="0042135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コーチ欄に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コーチの氏名を記入してもらって</w:t>
      </w:r>
    </w:p>
    <w:p w:rsidR="00421350" w:rsidRPr="0083531F" w:rsidRDefault="009A29BF" w:rsidP="0072319B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いるか確認する。</w:t>
      </w:r>
    </w:p>
    <w:p w:rsidR="009A29BF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0" style="position:absolute;left:0;text-align:left;margin-left:293.5pt;margin-top:12.55pt;width:54.25pt;height:6.75pt;z-index:251672576" strokecolor="white [3212]">
            <v:textbox inset="5.85pt,.7pt,5.85pt,.7pt">
              <w:txbxContent>
                <w:p w:rsidR="000B2835" w:rsidRPr="0083531F" w:rsidRDefault="000B2835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③　出場時限の記入</w:t>
      </w:r>
    </w:p>
    <w:p w:rsidR="006931DF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1" style="position:absolute;left:0;text-align:left;margin-left:292.7pt;margin-top:8.2pt;width:54.25pt;height:6.75pt;z-index:251673600" strokecolor="white [3212]">
            <v:textbox inset="5.85pt,.7pt,5.85pt,.7pt"/>
          </v:rect>
        </w:pic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１）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各クォーターの最初から出場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</w:p>
    <w:p w:rsidR="009A29BF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bdr w:val="single" w:sz="4" w:space="0" w:color="auto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2" style="position:absolute;left:0;text-align:left;margin-left:293.9pt;margin-top:14.6pt;width:51.6pt;height:9.5pt;z-index:251674624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3" style="position:absolute;left:0;text-align:left;margin-left:294.3pt;margin-top:2.55pt;width:51.6pt;height:9.9pt;z-index:251675648" strokecolor="white [3212]">
            <v:textbox inset="5.85pt,.7pt,5.85pt,.7pt"/>
          </v:rect>
        </w:pict>
      </w:r>
      <w:r w:rsidR="0083531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　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・・・</w:t>
      </w:r>
      <w:r w:rsidR="00C7405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／</w:t>
      </w:r>
      <w:r w:rsidR="00C7405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（右上から左下に線を引く）</w:t>
      </w:r>
    </w:p>
    <w:p w:rsidR="006931DF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4" style="position:absolute;left:0;text-align:left;margin-left:293.9pt;margin-top:11.75pt;width:51.6pt;height:6.75pt;z-index:251676672" strokecolor="white [3212]">
            <v:textbox inset="5.85pt,.7pt,5.85pt,.7pt"/>
          </v:rect>
        </w:pic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２）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途中から出場</w:t>
      </w:r>
    </w:p>
    <w:p w:rsidR="00FC0A71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bdr w:val="single" w:sz="4" w:space="0" w:color="auto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5" style="position:absolute;left:0;text-align:left;margin-left:292.7pt;margin-top:7.85pt;width:53.6pt;height:6.75pt;z-index:251677696" strokecolor="white [3212]">
            <v:textbox inset="5.85pt,.7pt,5.85pt,.7pt"/>
          </v:rect>
        </w:pic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　　</w:t>
      </w:r>
      <w:r w:rsidR="009A29B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</w:t>
      </w:r>
      <w:r w:rsidR="00645FFA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</w:t>
      </w:r>
      <w:r w:rsidR="00C7405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FC0A71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＼</w:t>
      </w:r>
      <w:r w:rsidR="00C74054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（左上から右下に線を引く）</w:t>
      </w:r>
    </w:p>
    <w:p w:rsidR="00FC0A71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8" style="position:absolute;left:0;text-align:left;margin-left:291.9pt;margin-top:14.05pt;width:54.25pt;height:9.35pt;z-index:251680768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6" style="position:absolute;left:0;text-align:left;margin-left:294.35pt;margin-top:3.55pt;width:51.4pt;height:6.75pt;z-index:251678720" strokecolor="white [3212]">
            <v:textbox inset="5.85pt,.7pt,5.85pt,.7pt"/>
          </v:rect>
        </w:pict>
      </w:r>
      <w:r w:rsidR="00FC0A71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④　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プレイヤー、コーチのファウル</w:t>
      </w:r>
    </w:p>
    <w:p w:rsidR="00795ADC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50" style="position:absolute;left:0;text-align:left;margin-left:292.3pt;margin-top:10.05pt;width:54.25pt;height:8.65pt;z-index:251682816" strokecolor="white [3212]">
            <v:textbox inset="5.85pt,.7pt,5.85pt,.7pt"/>
          </v:rect>
        </w:pic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１）ファウルの記号</w:t>
      </w:r>
    </w:p>
    <w:p w:rsidR="00795ADC" w:rsidRPr="0083531F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51" style="position:absolute;left:0;text-align:left;margin-left:292.7pt;margin-top:5.6pt;width:54.25pt;height:9.75pt;z-index:251683840" strokecolor="white [3212]">
            <v:textbox inset="5.85pt,.7pt,5.85pt,.7pt"/>
          </v:rect>
        </w:pic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ⅰ　パーソナル・ファウル</w:t>
      </w:r>
    </w:p>
    <w:p w:rsidR="0072319B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53" style="position:absolute;left:0;text-align:left;margin-left:292.3pt;margin-top:1.65pt;width:54.25pt;height:9.1pt;z-index:251685888" strokecolor="white [3212]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9" style="position:absolute;left:0;text-align:left;margin-left:295.1pt;margin-top:12.9pt;width:51.6pt;height:9.85pt;z-index:251681792" strokecolor="white [3212]">
            <v:textbox inset="5.85pt,.7pt,5.85pt,.7pt"/>
          </v:rect>
        </w:pic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ⅰ）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ロー・インになる　</w:t>
      </w:r>
    </w:p>
    <w:p w:rsidR="00795ADC" w:rsidRPr="0083531F" w:rsidRDefault="008766A0" w:rsidP="0072319B">
      <w:pPr>
        <w:ind w:firstLineChars="894" w:firstLine="184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47" style="position:absolute;left:0;text-align:left;margin-left:293.55pt;margin-top:10.1pt;width:51.4pt;height:6.75pt;z-index:251679744" strokecolor="white [3212]">
            <v:textbox inset="5.85pt,.7pt,5.85pt,.7pt"/>
          </v:rect>
        </w:pic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・・・・・・・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　Ｐ</w:t>
      </w:r>
    </w:p>
    <w:p w:rsidR="0072319B" w:rsidRDefault="008766A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52" style="position:absolute;left:0;text-align:left;margin-left:293.95pt;margin-top:4.5pt;width:48.75pt;height:9.55pt;z-index:251684864" strokecolor="white [3212]">
            <v:textbox inset="5.85pt,.7pt,5.85pt,.7pt"/>
          </v:rect>
        </w:pic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ⅱ）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フリースローになる　</w:t>
      </w:r>
    </w:p>
    <w:p w:rsidR="00795ADC" w:rsidRPr="0083531F" w:rsidRDefault="008766A0" w:rsidP="0072319B">
      <w:pPr>
        <w:ind w:firstLineChars="894" w:firstLine="184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54" style="position:absolute;left:0;text-align:left;margin-left:313.1pt;margin-top:12.9pt;width:51pt;height:8.75pt;z-index:251686912" strokecolor="white [3212]">
            <v:textbox inset="5.85pt,.7pt,5.85pt,.7pt"/>
          </v:rect>
        </w:pic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・・・・・・・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　Ｐ</w:t>
      </w:r>
      <w:r w:rsidR="00645FFA" w:rsidRPr="0083531F">
        <w:rPr>
          <w:rFonts w:asciiTheme="majorEastAsia" w:eastAsiaTheme="majorEastAsia" w:hAnsiTheme="majorEastAsia"/>
          <w:sz w:val="22"/>
          <w:szCs w:val="22"/>
          <w:lang w:eastAsia="ja-JP"/>
        </w:rPr>
        <w:t>’</w:t>
      </w:r>
    </w:p>
    <w:p w:rsidR="0072319B" w:rsidRDefault="00795ADC" w:rsidP="0072319B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ⅱ　アンスポーツマンライク・ファウル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</w:p>
    <w:p w:rsidR="00795ADC" w:rsidRPr="0083531F" w:rsidRDefault="0072319B" w:rsidP="0072319B">
      <w:pPr>
        <w:ind w:firstLineChars="894" w:firstLine="184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・・・・・・・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</w:t>
      </w: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</w:t>
      </w:r>
      <w:r w:rsidR="00795AD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Ｕ</w:t>
      </w:r>
    </w:p>
    <w:p w:rsidR="0072319B" w:rsidRDefault="00795ADC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ⅲ　テクニカル・ファウル　</w:t>
      </w:r>
    </w:p>
    <w:p w:rsidR="00795ADC" w:rsidRPr="0083531F" w:rsidRDefault="00795ADC" w:rsidP="0072319B">
      <w:pPr>
        <w:ind w:firstLineChars="894" w:firstLine="184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・・・・・・・・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</w:t>
      </w:r>
      <w:r w:rsidR="00645FFA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Ｔ</w:t>
      </w:r>
    </w:p>
    <w:p w:rsidR="00795ADC" w:rsidRPr="0083531F" w:rsidRDefault="00795ADC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２）ファウルのおこったクォーター</w:t>
      </w:r>
    </w:p>
    <w:p w:rsidR="00645FFA" w:rsidRPr="0083531F" w:rsidRDefault="00795ADC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Ｐ、Ｕ、Ｔの右下に小さく、クォーターの数字を書く</w:t>
      </w:r>
      <w:r w:rsidR="00645FFA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。　</w:t>
      </w:r>
    </w:p>
    <w:p w:rsidR="00645FFA" w:rsidRPr="0083531F" w:rsidRDefault="00645FFA" w:rsidP="0072319B">
      <w:pPr>
        <w:ind w:firstLineChars="597" w:firstLine="123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・・・・・・・・・・・・・・　Ｐ₁、Ｐ</w:t>
      </w:r>
      <w:r w:rsidRPr="0083531F">
        <w:rPr>
          <w:rFonts w:asciiTheme="majorEastAsia" w:eastAsiaTheme="majorEastAsia" w:hAnsiTheme="majorEastAsia"/>
          <w:sz w:val="22"/>
          <w:szCs w:val="22"/>
          <w:lang w:eastAsia="ja-JP"/>
        </w:rPr>
        <w:t>’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₁（１クォーター）、Ｐ₂、Ｕ₂、Ｔ₂（２クォーター）</w:t>
      </w:r>
    </w:p>
    <w:p w:rsidR="00645FFA" w:rsidRPr="0083531F" w:rsidRDefault="00645FFA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⑤　チーム・ファウル</w:t>
      </w:r>
    </w:p>
    <w:p w:rsidR="00645FFA" w:rsidRPr="0083531F" w:rsidRDefault="00645FFA" w:rsidP="0072319B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それぞれのチームにプレイヤー・ファウルがあるたびに、</w:t>
      </w:r>
      <w:r w:rsidR="00315EF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そのクォーターの枠に「×」を書き、数字を消していく。</w:t>
      </w:r>
    </w:p>
    <w:p w:rsidR="00315EFF" w:rsidRPr="0083531F" w:rsidRDefault="00315EFF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※　コーチのテクニカル・ファウルは書かない。</w:t>
      </w:r>
    </w:p>
    <w:p w:rsidR="00645FFA" w:rsidRPr="0083531F" w:rsidRDefault="00645FFA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315EFF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⑥　タイム・アウト</w:t>
      </w:r>
    </w:p>
    <w:p w:rsidR="00315EFF" w:rsidRDefault="00315EFF" w:rsidP="0072319B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タイム・アウトを取ったチームの枠に</w:t>
      </w:r>
      <w:r w:rsidR="00847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「×」を書き、使わなかった枠は、はっきりとした線を横に</w:t>
      </w:r>
      <w:r w:rsidR="0072319B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</w:t>
      </w:r>
      <w:r w:rsidR="00847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引く。</w:t>
      </w:r>
    </w:p>
    <w:p w:rsidR="00A90835" w:rsidRDefault="00A90835" w:rsidP="0072319B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p w:rsidR="00A90835" w:rsidRDefault="00A90835" w:rsidP="0072319B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p w:rsidR="00201EE7" w:rsidRPr="0083531F" w:rsidRDefault="00201EE7" w:rsidP="0072319B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p w:rsidR="00847CB6" w:rsidRPr="0083531F" w:rsidRDefault="00A90835" w:rsidP="009A589E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  <w:lang w:eastAsia="ja-JP" w:bidi="ar-SA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106680</wp:posOffset>
            </wp:positionV>
            <wp:extent cx="1971675" cy="6391275"/>
            <wp:effectExtent l="19050" t="0" r="9525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（３）ランニング・スコア</w:t>
      </w:r>
    </w:p>
    <w:p w:rsidR="00A90835" w:rsidRDefault="00847CB6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①　フィールド・ゴールで得点があったときは、得点したチームの</w:t>
      </w:r>
    </w:p>
    <w:p w:rsidR="00A90835" w:rsidRDefault="00847CB6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ランニング・スコア欄の数字を「／」で消していき、となりの枠</w:t>
      </w:r>
    </w:p>
    <w:p w:rsidR="00804FC3" w:rsidRPr="0083531F" w:rsidRDefault="00847CB6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に得点をしたプレイヤーの番号を書く。</w:t>
      </w:r>
    </w:p>
    <w:p w:rsidR="00645FFA" w:rsidRPr="0083531F" w:rsidRDefault="00847CB6" w:rsidP="0083531F">
      <w:pPr>
        <w:ind w:leftChars="247" w:left="560" w:firstLineChars="199" w:firstLine="411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※　得点は、</w:t>
      </w:r>
      <w:r w:rsidR="0041459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２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点</w:t>
      </w:r>
    </w:p>
    <w:p w:rsidR="00A90835" w:rsidRDefault="00847CB6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②　フリースローで得点があったときは、</w:t>
      </w:r>
      <w:r w:rsidR="00414590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得点したチームのランニ</w:t>
      </w:r>
    </w:p>
    <w:p w:rsidR="00A90835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ング・スコア欄の</w:t>
      </w:r>
      <w:r w:rsidR="00847CB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数字を「●」でぬり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、となりの枠に得点をした</w:t>
      </w:r>
    </w:p>
    <w:p w:rsidR="00414590" w:rsidRPr="0083531F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プレイヤーの番号を書く。</w:t>
      </w:r>
    </w:p>
    <w:p w:rsidR="00414590" w:rsidRPr="0083531F" w:rsidRDefault="0041459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※　得点は、１点</w:t>
      </w:r>
    </w:p>
    <w:p w:rsidR="00A90835" w:rsidRDefault="00414590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③　プレイヤーが誤って自チームのバスケットにゴールしたときは、</w:t>
      </w:r>
    </w:p>
    <w:p w:rsidR="00A90835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相手チームのランニング・スコア欄の数字を「／」で消し、とな</w:t>
      </w:r>
    </w:p>
    <w:p w:rsidR="00414590" w:rsidRPr="0083531F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りの枠に「▲」を書く。</w:t>
      </w:r>
    </w:p>
    <w:p w:rsidR="00847CB6" w:rsidRPr="0083531F" w:rsidRDefault="00414590" w:rsidP="00EB076C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※　得点は、２点</w:t>
      </w:r>
    </w:p>
    <w:p w:rsidR="00A90835" w:rsidRDefault="00414590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④　各クォーター、各延長時限の終わりに、各チームの最後の得点</w:t>
      </w:r>
    </w:p>
    <w:p w:rsidR="00A90835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をはっきりと「○」で囲み、最後の得点と得点したプレイヤーの</w:t>
      </w:r>
    </w:p>
    <w:p w:rsidR="00414590" w:rsidRPr="0083531F" w:rsidRDefault="00414590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番号の下に</w:t>
      </w:r>
      <w:r w:rsidRPr="0083531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lang w:eastAsia="ja-JP"/>
        </w:rPr>
        <w:t>１本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のはっきりした横線を引く。</w:t>
      </w:r>
    </w:p>
    <w:p w:rsidR="00A90835" w:rsidRDefault="00414590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⑤　</w:t>
      </w:r>
      <w:r w:rsidR="00EB076C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ゲームが終わったときは、各チームの合計得点を「○」で囲み、</w:t>
      </w:r>
    </w:p>
    <w:p w:rsidR="00A90835" w:rsidRDefault="00EB076C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最後の得点と得点したプレイヤーの番号の下に　　</w:t>
      </w:r>
      <w:r w:rsidRPr="0083531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lang w:eastAsia="ja-JP"/>
        </w:rPr>
        <w:t>２本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のはっき</w:t>
      </w:r>
    </w:p>
    <w:p w:rsidR="00EB076C" w:rsidRPr="0083531F" w:rsidRDefault="00EB076C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りした横線を引く。</w:t>
      </w:r>
    </w:p>
    <w:p w:rsidR="00A90835" w:rsidRDefault="00EB076C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⑥　スコアボードの得点とスコアシートのランニング・スコアを常</w:t>
      </w:r>
    </w:p>
    <w:p w:rsidR="00B102FE" w:rsidRDefault="00EB076C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に確認しなければならない。もし違って</w:t>
      </w:r>
      <w:r w:rsidR="008904DA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い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たり、どちらかのチー</w:t>
      </w:r>
    </w:p>
    <w:p w:rsidR="00B102FE" w:rsidRDefault="00EB076C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ムから得点について質問があったときは、ボールがデッドでゲー</w:t>
      </w:r>
    </w:p>
    <w:p w:rsidR="00804FC3" w:rsidRPr="0083531F" w:rsidRDefault="00EB076C" w:rsidP="00A90835">
      <w:pPr>
        <w:ind w:leftChars="255" w:left="578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ム・クロックが止められたら、ただちに主審に知らせる。</w:t>
      </w:r>
    </w:p>
    <w:p w:rsidR="00EB076C" w:rsidRPr="0083531F" w:rsidRDefault="008904DA" w:rsidP="00201EE7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（４）最終手続き</w:t>
      </w:r>
    </w:p>
    <w:p w:rsidR="00804FC3" w:rsidRPr="0083531F" w:rsidRDefault="008904DA" w:rsidP="0083531F">
      <w:pPr>
        <w:ind w:firstLineChars="200" w:firstLine="41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①　</w:t>
      </w:r>
      <w:r w:rsidR="00DF0D2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得点欄に得点を書く。</w:t>
      </w:r>
    </w:p>
    <w:p w:rsidR="00B102FE" w:rsidRDefault="00DF0D26" w:rsidP="0083531F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１）</w:t>
      </w:r>
      <w:r w:rsidR="008E34AE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各クォーター、延長時限が終わったとき、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各</w:t>
      </w:r>
      <w:r w:rsidR="008E34AE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チーム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のその</w:t>
      </w:r>
    </w:p>
    <w:p w:rsidR="008904DA" w:rsidRPr="0083531F" w:rsidRDefault="00DF0D26" w:rsidP="00B102FE">
      <w:pPr>
        <w:ind w:firstLineChars="399" w:firstLine="825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クォーターの得点を書く。</w:t>
      </w:r>
    </w:p>
    <w:p w:rsidR="00B102FE" w:rsidRDefault="00DF0D26" w:rsidP="0083531F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２）延長時限が何回行われても、延長のところにまとめて合計</w:t>
      </w:r>
    </w:p>
    <w:p w:rsidR="00DF0D26" w:rsidRPr="0083531F" w:rsidRDefault="00DF0D26" w:rsidP="00B102FE">
      <w:pPr>
        <w:ind w:firstLineChars="399" w:firstLine="825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を書く。</w:t>
      </w:r>
    </w:p>
    <w:p w:rsidR="00DF0D26" w:rsidRPr="0083531F" w:rsidRDefault="00DF0D26" w:rsidP="0083531F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３）</w:t>
      </w:r>
      <w:r w:rsidR="00E92728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ゲームが終わったら、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各チームの最終得点を書く。</w:t>
      </w:r>
    </w:p>
    <w:p w:rsidR="00B102FE" w:rsidRDefault="00804FC3" w:rsidP="00201EE7">
      <w:pPr>
        <w:ind w:firstLineChars="200" w:firstLine="414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②　</w:t>
      </w:r>
      <w:r w:rsidR="00E92728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ゲームが終わったら、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プレイヤー、コーチのファウル欄の残っ</w:t>
      </w:r>
    </w:p>
    <w:p w:rsidR="00804FC3" w:rsidRPr="0083531F" w:rsidRDefault="00804FC3" w:rsidP="00B102FE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た枠に、はっきりとした線を横に引く。　</w:t>
      </w:r>
    </w:p>
    <w:p w:rsidR="00201EE7" w:rsidRDefault="00804FC3" w:rsidP="00201EE7">
      <w:pPr>
        <w:ind w:leftChars="164" w:left="575" w:hangingChars="98" w:hanging="203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③</w:t>
      </w:r>
      <w:r w:rsidR="00DF0D2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ゲームが終わったら、各チームで使わなかったその列のランニ</w:t>
      </w:r>
    </w:p>
    <w:p w:rsidR="00DF0D26" w:rsidRPr="0083531F" w:rsidRDefault="00DF0D26" w:rsidP="00201EE7">
      <w:pPr>
        <w:ind w:leftChars="254" w:left="576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ング・スコアの枠に</w:t>
      </w:r>
      <w:r w:rsidRPr="0083531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lang w:eastAsia="ja-JP"/>
        </w:rPr>
        <w:t>左上から右下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</w:t>
      </w:r>
      <w:r w:rsid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向かって　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ななめに線を引く。</w:t>
      </w:r>
    </w:p>
    <w:p w:rsidR="00E92728" w:rsidRPr="0083531F" w:rsidRDefault="00E92728" w:rsidP="0083531F">
      <w:pPr>
        <w:ind w:leftChars="164" w:left="579" w:hangingChars="100" w:hanging="207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④</w:t>
      </w:r>
      <w:r w:rsidR="00DF0D26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</w:t>
      </w:r>
      <w:r w:rsidR="00804FC3"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スコアシートの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記録がすべて書き終わったら、試合名等の欄の「アシスタント・スコアラー」→</w:t>
      </w:r>
      <w:r w:rsid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「タイマー」→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「30秒オペレイター」→「スコアラー」の順にサインし、最後に副審と主審がサイン</w:t>
      </w:r>
      <w:r w:rsid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</w:t>
      </w:r>
      <w:r w:rsidRPr="0083531F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する。</w:t>
      </w:r>
    </w:p>
    <w:p w:rsidR="00E92728" w:rsidRDefault="008766A0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766A0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56" style="position:absolute;left:0;text-align:left;margin-left:276.2pt;margin-top:-.2pt;width:113.25pt;height:2in;z-index:251689984" arcsize="10923f" strokecolor="black [3213]">
            <v:textbox inset="5.85pt,.7pt,5.85pt,.7pt">
              <w:txbxContent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タイム・アウト</w:t>
                  </w:r>
                </w:p>
                <w:p w:rsidR="000B2835" w:rsidRPr="0052332B" w:rsidRDefault="000B2835" w:rsidP="00B102F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640220" cy="853650"/>
                        <wp:effectExtent l="19050" t="0" r="7480" b="0"/>
                        <wp:docPr id="1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220" cy="85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両手で（片手は指で）</w:t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Ｔ型を示す。</w:t>
                  </w:r>
                </w:p>
              </w:txbxContent>
            </v:textbox>
          </v:roundrect>
        </w:pict>
      </w:r>
      <w:r w:rsidRPr="008766A0"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oundrect id="_x0000_s1057" style="position:absolute;left:0;text-align:left;margin-left:396.2pt;margin-top:-.2pt;width:113.25pt;height:2in;z-index:251691008" arcsize="10923f" strokecolor="black [3213]">
            <v:textbox inset="5.85pt,.7pt,5.85pt,.7pt">
              <w:txbxContent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交代</w:t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</w:p>
                <w:p w:rsidR="000B2835" w:rsidRPr="0052332B" w:rsidRDefault="000B2835" w:rsidP="00B102F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675788" cy="693591"/>
                        <wp:effectExtent l="19050" t="0" r="0" b="0"/>
                        <wp:docPr id="18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788" cy="693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胸の前で両腕を</w:t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交差させる</w:t>
                  </w:r>
                </w:p>
                <w:p w:rsidR="000B2835" w:rsidRPr="0052332B" w:rsidRDefault="000B2835" w:rsidP="00B102FE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（手を開く）</w:t>
                  </w:r>
                </w:p>
              </w:txbxContent>
            </v:textbox>
          </v:roundrect>
        </w:pict>
      </w:r>
      <w:r w:rsidR="00E92728">
        <w:rPr>
          <w:rFonts w:asciiTheme="majorEastAsia" w:eastAsiaTheme="majorEastAsia" w:hAnsiTheme="majorEastAsia" w:hint="eastAsia"/>
          <w:b/>
          <w:lang w:eastAsia="ja-JP"/>
        </w:rPr>
        <w:t>２　試合中に次のことを合図して、審判に知らせる。</w:t>
      </w:r>
    </w:p>
    <w:p w:rsidR="00E92728" w:rsidRPr="00B102FE" w:rsidRDefault="00E92728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（１）プレイヤーの5回目のファウル</w:t>
      </w:r>
    </w:p>
    <w:p w:rsidR="00E92728" w:rsidRPr="00B102FE" w:rsidRDefault="00E92728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（２）１チームの各クォーターの4回目のファウル</w:t>
      </w:r>
    </w:p>
    <w:p w:rsidR="00E92728" w:rsidRPr="00B102FE" w:rsidRDefault="00E92728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（３）タイム・アウト</w:t>
      </w:r>
    </w:p>
    <w:p w:rsidR="00014A08" w:rsidRPr="00B102FE" w:rsidRDefault="00014A08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B102FE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（４）タイム・アウトのときのプレイヤー交代</w:t>
      </w:r>
    </w:p>
    <w:p w:rsidR="00014A08" w:rsidRDefault="00014A08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３　審判のコールに対して、ＯＫサインを出す。</w:t>
      </w:r>
    </w:p>
    <w:p w:rsidR="00201EE7" w:rsidRDefault="00201EE7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</w:p>
    <w:p w:rsidR="00E92728" w:rsidRDefault="00E92728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014A08" w:rsidRPr="00421350" w:rsidRDefault="00014A08" w:rsidP="006B5D11">
      <w:pPr>
        <w:spacing w:beforeLines="50"/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lastRenderedPageBreak/>
        <w:t xml:space="preserve">　アシスタント・</w:t>
      </w:r>
      <w:r w:rsidRPr="00421350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>スコアラー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t xml:space="preserve">　</w:t>
      </w:r>
    </w:p>
    <w:p w:rsidR="00014A08" w:rsidRPr="008904DA" w:rsidRDefault="00014A08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１　</w:t>
      </w:r>
      <w:r>
        <w:rPr>
          <w:rFonts w:asciiTheme="majorEastAsia" w:eastAsiaTheme="majorEastAsia" w:hAnsiTheme="majorEastAsia" w:hint="eastAsia"/>
          <w:b/>
          <w:lang w:eastAsia="ja-JP"/>
        </w:rPr>
        <w:t>スコアラーに協力する。</w:t>
      </w:r>
    </w:p>
    <w:p w:rsidR="00014A08" w:rsidRPr="00976715" w:rsidRDefault="00014A08" w:rsidP="00976715">
      <w:pPr>
        <w:ind w:firstLineChars="199" w:firstLine="411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声を出して</w:t>
      </w:r>
      <w:r w:rsidR="009A589E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、スコアラーと</w:t>
      </w: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確認しあう。</w:t>
      </w:r>
    </w:p>
    <w:p w:rsidR="00014A08" w:rsidRPr="00976715" w:rsidRDefault="009A589E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</w:t>
      </w:r>
      <w:r w:rsidR="00014A08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何番が得点を決めたのか。</w:t>
      </w:r>
    </w:p>
    <w:p w:rsidR="00014A08" w:rsidRPr="00976715" w:rsidRDefault="009A589E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</w:t>
      </w:r>
      <w:r w:rsidR="00014A08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何番が何回目のファウルをしたのか。</w:t>
      </w:r>
    </w:p>
    <w:p w:rsidR="00014A08" w:rsidRPr="00976715" w:rsidRDefault="009A589E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</w:t>
      </w:r>
      <w:r w:rsidR="00014A08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チーム・ファウルが何回目か。</w:t>
      </w:r>
    </w:p>
    <w:p w:rsidR="009A589E" w:rsidRPr="008904DA" w:rsidRDefault="009A589E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２</w:t>
      </w: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lang w:eastAsia="ja-JP"/>
        </w:rPr>
        <w:t>ファウルを表示する。</w:t>
      </w:r>
    </w:p>
    <w:p w:rsidR="009A589E" w:rsidRPr="00976715" w:rsidRDefault="00201EE7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124460</wp:posOffset>
            </wp:positionV>
            <wp:extent cx="372110" cy="561975"/>
            <wp:effectExtent l="19050" t="0" r="88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89E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9A589E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審判からの伝達があり、スコアラーがＯＫサインを出したら、</w:t>
      </w:r>
    </w:p>
    <w:p w:rsidR="009A589E" w:rsidRPr="00976715" w:rsidRDefault="000864A2" w:rsidP="000864A2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59690</wp:posOffset>
            </wp:positionV>
            <wp:extent cx="533400" cy="419100"/>
            <wp:effectExtent l="19050" t="0" r="0" b="0"/>
            <wp:wrapNone/>
            <wp:docPr id="19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89E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（１）個人ファウルを表示する。</w:t>
      </w: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　　　　　　　</w:t>
      </w:r>
      <w:r w:rsidR="009A589E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（２）チーム・ファウルを表示する。</w:t>
      </w:r>
    </w:p>
    <w:p w:rsidR="000864A2" w:rsidRPr="00976715" w:rsidRDefault="000864A2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</w:p>
    <w:p w:rsidR="009A589E" w:rsidRPr="008904DA" w:rsidRDefault="009A589E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３</w:t>
      </w: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lang w:eastAsia="ja-JP"/>
        </w:rPr>
        <w:t>ポゼッション・アロー（矢印）をあつかう。</w:t>
      </w:r>
    </w:p>
    <w:p w:rsidR="009A589E" w:rsidRPr="00976715" w:rsidRDefault="009A589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（１）試合開始</w:t>
      </w:r>
    </w:p>
    <w:p w:rsidR="009A589E" w:rsidRPr="00976715" w:rsidRDefault="009A589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ジャンプ・ボールの前は、矢印は上に向けておく。</w:t>
      </w:r>
    </w:p>
    <w:p w:rsidR="009A589E" w:rsidRPr="00976715" w:rsidRDefault="009A589E" w:rsidP="00976715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ジャンプ・ボールの後、どちらかのチームがボールを保持したら、その相手チームが攻める方向に</w:t>
      </w:r>
      <w:r w:rsid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矢印を向ける。</w:t>
      </w:r>
    </w:p>
    <w:p w:rsidR="000864A2" w:rsidRDefault="00976715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83820</wp:posOffset>
            </wp:positionV>
            <wp:extent cx="942975" cy="638175"/>
            <wp:effectExtent l="19050" t="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A0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58" style="position:absolute;left:0;text-align:left;margin-left:38.45pt;margin-top:-.15pt;width:99.75pt;height:63.75pt;z-index:251694080;mso-position-horizontal-relative:text;mso-position-vertical-relative:text" arcsize="10923f" strokecolor="black [3213]">
            <v:textbox inset="5.85pt,.7pt,5.85pt,.7pt">
              <w:txbxContent>
                <w:p w:rsidR="000B2835" w:rsidRDefault="000B2835" w:rsidP="000864A2">
                  <w:pPr>
                    <w:jc w:val="center"/>
                  </w:pPr>
                  <w:r w:rsidRPr="000864A2">
                    <w:rPr>
                      <w:rFonts w:hint="eastAsia"/>
                      <w:noProof/>
                      <w:lang w:eastAsia="ja-JP" w:bidi="ar-SA"/>
                    </w:rPr>
                    <w:drawing>
                      <wp:inline distT="0" distB="0" distL="0" distR="0">
                        <wp:extent cx="1019175" cy="766083"/>
                        <wp:effectExtent l="19050" t="0" r="9525" b="0"/>
                        <wp:docPr id="28" name="図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621" cy="766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864A2" w:rsidRDefault="008766A0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59" style="position:absolute;left:0;text-align:left;margin-left:166.7pt;margin-top:2.1pt;width:131.25pt;height:36pt;z-index:251695104" strokecolor="black [3213]">
            <v:textbox inset="5.85pt,.7pt,5.85pt,.7pt">
              <w:txbxContent>
                <w:p w:rsidR="000B2835" w:rsidRDefault="000B2835">
                  <w:pPr>
                    <w:rPr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白が保持した場合、矢印は、青が攻める方向に向ける。</w:t>
                  </w:r>
                </w:p>
              </w:txbxContent>
            </v:textbox>
          </v:rect>
        </w:pict>
      </w:r>
    </w:p>
    <w:p w:rsidR="000864A2" w:rsidRDefault="000864A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0864A2" w:rsidRDefault="000864A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A589E" w:rsidRPr="00976715" w:rsidRDefault="009A589E" w:rsidP="00201EE7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（２）試合中</w:t>
      </w:r>
    </w:p>
    <w:p w:rsidR="009A589E" w:rsidRPr="00976715" w:rsidRDefault="009A589E" w:rsidP="00976715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審判が、ヘルド・ボールの合図をしたら、矢印</w:t>
      </w:r>
      <w:r w:rsidR="009713CF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に手をそえ、スロー・インが終わるまで手をそえ</w:t>
      </w:r>
      <w:r w:rsid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</w:t>
      </w:r>
      <w:r w:rsidR="009713CF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続ける。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スロー・インされたボールが、コート内のプレイヤーにふれたら矢印の向きを変える。</w:t>
      </w:r>
    </w:p>
    <w:p w:rsidR="00201EE7" w:rsidRDefault="008766A0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60" style="position:absolute;left:0;text-align:left;margin-left:42.2pt;margin-top:2.1pt;width:96pt;height:63.3pt;z-index:251697152" arcsize="10923f" strokecolor="black [3213]">
            <v:textbox inset="5.85pt,.7pt,5.85pt,.7pt">
              <w:txbxContent>
                <w:p w:rsidR="000B2835" w:rsidRDefault="000B2835" w:rsidP="00201EE7">
                  <w:pPr>
                    <w:adjustRightInd w:val="0"/>
                    <w:snapToGrid w:val="0"/>
                    <w:jc w:val="center"/>
                  </w:pPr>
                  <w:r w:rsidRPr="00201EE7">
                    <w:rPr>
                      <w:rFonts w:hint="eastAsia"/>
                      <w:noProof/>
                      <w:lang w:eastAsia="ja-JP" w:bidi="ar-SA"/>
                    </w:rPr>
                    <w:drawing>
                      <wp:inline distT="0" distB="0" distL="0" distR="0">
                        <wp:extent cx="342900" cy="679639"/>
                        <wp:effectExtent l="19050" t="0" r="0" b="0"/>
                        <wp:docPr id="30" name="図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972" cy="683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76715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30480</wp:posOffset>
            </wp:positionV>
            <wp:extent cx="1010029" cy="752475"/>
            <wp:effectExtent l="19050" t="0" r="0" b="0"/>
            <wp:wrapNone/>
            <wp:docPr id="33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41" cy="7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ect id="_x0000_s1061" style="position:absolute;left:0;text-align:left;margin-left:166.7pt;margin-top:7.35pt;width:131.25pt;height:51.75pt;z-index:251698176;mso-position-horizontal-relative:text;mso-position-vertical-relative:text" strokecolor="black [3213]">
            <v:textbox inset="5.85pt,.7pt,5.85pt,.7pt">
              <w:txbxContent>
                <w:p w:rsidR="000B2835" w:rsidRDefault="000B2835" w:rsidP="00201EE7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矢印に手をそえて準備。</w:t>
                  </w:r>
                </w:p>
                <w:p w:rsidR="000B2835" w:rsidRDefault="000B2835" w:rsidP="00201EE7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スロー・インが終わったら、</w:t>
                  </w:r>
                </w:p>
                <w:p w:rsidR="000B2835" w:rsidRDefault="000B2835" w:rsidP="00201EE7">
                  <w:pPr>
                    <w:rPr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向きを変える。</w:t>
                  </w:r>
                </w:p>
              </w:txbxContent>
            </v:textbox>
          </v:rect>
        </w:pict>
      </w: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76715" w:rsidRDefault="00976715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01EE7" w:rsidRPr="00976715" w:rsidRDefault="009713CF" w:rsidP="00976715">
      <w:pPr>
        <w:ind w:left="560" w:hangingChars="300" w:hanging="56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01EE7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③　前半（第2クォーター）が終わったら、スコアの確認後、審判に矢印の向きを変えることを知らせ、</w:t>
      </w:r>
      <w:r w:rsid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</w:t>
      </w:r>
      <w:r w:rsidR="00201EE7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向きを</w:t>
      </w: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変える。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（３）その他の注意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次のときも、矢印の向きを変える。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１）スロー・インするプレイヤーが、ヴァイオレイションをしたとき。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２）スロー・インしたボールが、誰にもふれずにアウトになったとき。</w:t>
      </w:r>
    </w:p>
    <w:p w:rsidR="009713CF" w:rsidRPr="00976715" w:rsidRDefault="008766A0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oundrect id="_x0000_s1062" style="position:absolute;left:0;text-align:left;margin-left:45.95pt;margin-top:15pt;width:96pt;height:63.9pt;z-index:251700224" arcsize="10923f" strokecolor="black [3213]">
            <v:textbox inset="5.85pt,.7pt,5.85pt,.7pt">
              <w:txbxContent>
                <w:p w:rsidR="000B2835" w:rsidRDefault="000B2835" w:rsidP="00201EE7">
                  <w:pPr>
                    <w:adjustRightInd w:val="0"/>
                    <w:snapToGrid w:val="0"/>
                    <w:jc w:val="center"/>
                  </w:pPr>
                  <w:r w:rsidRPr="00201EE7">
                    <w:rPr>
                      <w:rFonts w:hint="eastAsia"/>
                      <w:noProof/>
                      <w:lang w:eastAsia="ja-JP" w:bidi="ar-SA"/>
                    </w:rPr>
                    <w:drawing>
                      <wp:inline distT="0" distB="0" distL="0" distR="0">
                        <wp:extent cx="333375" cy="705115"/>
                        <wp:effectExtent l="19050" t="0" r="0" b="0"/>
                        <wp:docPr id="39" name="図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947" cy="708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713CF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３）スリー・インしたバールが、直接、リングにはさまったとき、または、リングにのったとき。</w:t>
      </w: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108585</wp:posOffset>
            </wp:positionV>
            <wp:extent cx="2124075" cy="628650"/>
            <wp:effectExtent l="19050" t="0" r="9525" b="0"/>
            <wp:wrapNone/>
            <wp:docPr id="40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01EE7" w:rsidRDefault="00201EE7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②　次のときは、矢印の向きを変えない。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１）スロー・インする前にファウルがあったとき。</w:t>
      </w:r>
    </w:p>
    <w:p w:rsidR="009713CF" w:rsidRPr="00976715" w:rsidRDefault="009713CF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２）スロー・インしたボールが</w:t>
      </w:r>
      <w:r w:rsidR="00907AF2" w:rsidRPr="009767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空中にある間にファウルがあったとき。</w:t>
      </w:r>
    </w:p>
    <w:p w:rsidR="00907AF2" w:rsidRPr="00976715" w:rsidRDefault="008766A0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oundrect id="_x0000_s1063" style="position:absolute;left:0;text-align:left;margin-left:48.8pt;margin-top:1.35pt;width:93.15pt;height:63.9pt;z-index:251702272" arcsize="10923f" strokecolor="black [3213]">
            <v:textbox inset="5.85pt,.7pt,5.85pt,.7pt">
              <w:txbxContent>
                <w:p w:rsidR="000B2835" w:rsidRDefault="000B2835" w:rsidP="00976715">
                  <w:pPr>
                    <w:adjustRightInd w:val="0"/>
                    <w:snapToGrid w:val="0"/>
                    <w:jc w:val="center"/>
                  </w:pPr>
                  <w:r w:rsidRPr="00976715">
                    <w:rPr>
                      <w:rFonts w:hint="eastAsia"/>
                      <w:noProof/>
                      <w:lang w:eastAsia="ja-JP" w:bidi="ar-SA"/>
                    </w:rPr>
                    <w:drawing>
                      <wp:inline distT="0" distB="0" distL="0" distR="0">
                        <wp:extent cx="600075" cy="725519"/>
                        <wp:effectExtent l="19050" t="0" r="9525" b="0"/>
                        <wp:docPr id="47" name="図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703" cy="726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76715" w:rsidRPr="00976715"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2431414</wp:posOffset>
            </wp:positionH>
            <wp:positionV relativeFrom="paragraph">
              <wp:posOffset>169545</wp:posOffset>
            </wp:positionV>
            <wp:extent cx="904875" cy="613304"/>
            <wp:effectExtent l="19050" t="0" r="9525" b="0"/>
            <wp:wrapNone/>
            <wp:docPr id="48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AF2" w:rsidRDefault="00907AF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07AF2" w:rsidRDefault="00907AF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07AF2" w:rsidRPr="00421350" w:rsidRDefault="00907AF2" w:rsidP="00907AF2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lastRenderedPageBreak/>
        <w:t xml:space="preserve">　タイマー　</w:t>
      </w:r>
    </w:p>
    <w:p w:rsidR="00907AF2" w:rsidRPr="008904DA" w:rsidRDefault="00907AF2" w:rsidP="006B5D11">
      <w:pPr>
        <w:spacing w:beforeLines="50"/>
        <w:ind w:left="228" w:hangingChars="100" w:hanging="228"/>
        <w:jc w:val="both"/>
        <w:rPr>
          <w:rFonts w:asciiTheme="majorEastAsia" w:eastAsiaTheme="majorEastAsia" w:hAnsiTheme="majorEastAsia"/>
          <w:b/>
          <w:lang w:eastAsia="ja-JP"/>
        </w:rPr>
      </w:pP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１　</w:t>
      </w:r>
      <w:r>
        <w:rPr>
          <w:rFonts w:asciiTheme="majorEastAsia" w:eastAsiaTheme="majorEastAsia" w:hAnsiTheme="majorEastAsia" w:hint="eastAsia"/>
          <w:b/>
          <w:lang w:eastAsia="ja-JP"/>
        </w:rPr>
        <w:t>前半（第１クォーター）・後半（第３クォーター）の開始</w:t>
      </w:r>
      <w:r w:rsidRPr="00907AF2">
        <w:rPr>
          <w:rFonts w:asciiTheme="majorEastAsia" w:eastAsiaTheme="majorEastAsia" w:hAnsiTheme="majorEastAsia" w:hint="eastAsia"/>
          <w:b/>
          <w:bdr w:val="single" w:sz="4" w:space="0" w:color="auto"/>
          <w:lang w:eastAsia="ja-JP"/>
        </w:rPr>
        <w:t>３分前</w:t>
      </w:r>
      <w:r>
        <w:rPr>
          <w:rFonts w:asciiTheme="majorEastAsia" w:eastAsiaTheme="majorEastAsia" w:hAnsiTheme="majorEastAsia" w:hint="eastAsia"/>
          <w:b/>
          <w:lang w:eastAsia="ja-JP"/>
        </w:rPr>
        <w:t>と</w:t>
      </w:r>
      <w:r w:rsidRPr="00907AF2">
        <w:rPr>
          <w:rFonts w:asciiTheme="majorEastAsia" w:eastAsiaTheme="majorEastAsia" w:hAnsiTheme="majorEastAsia" w:hint="eastAsia"/>
          <w:b/>
          <w:bdr w:val="single" w:sz="4" w:space="0" w:color="auto"/>
          <w:lang w:eastAsia="ja-JP"/>
        </w:rPr>
        <w:t>１分前</w:t>
      </w:r>
      <w:r>
        <w:rPr>
          <w:rFonts w:asciiTheme="majorEastAsia" w:eastAsiaTheme="majorEastAsia" w:hAnsiTheme="majorEastAsia" w:hint="eastAsia"/>
          <w:b/>
          <w:lang w:eastAsia="ja-JP"/>
        </w:rPr>
        <w:t>にブザーを鳴らして　　　審判と周囲に知らせる。</w:t>
      </w:r>
    </w:p>
    <w:p w:rsidR="00907AF2" w:rsidRPr="00312915" w:rsidRDefault="00907AF2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</w:t>
      </w: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第２クォーターと、第４クォーター、延長時限の前は、１分前のブザーは鳴らさない。</w:t>
      </w:r>
    </w:p>
    <w:p w:rsidR="00907AF2" w:rsidRPr="008904DA" w:rsidRDefault="00907AF2" w:rsidP="006B5D11">
      <w:pPr>
        <w:spacing w:beforeLines="50"/>
        <w:ind w:left="228" w:hangingChars="100" w:hanging="228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２　ゲーム・クロックを使って、競技時間、クォータータイム、ハーフタイムを計り、それぞれの　　　終わりにブザーを鳴らして審判と周囲に知らせる。</w:t>
      </w:r>
    </w:p>
    <w:p w:rsidR="00907AF2" w:rsidRPr="00312915" w:rsidRDefault="00907AF2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</w:t>
      </w:r>
      <w:r w:rsidR="002F11AE"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</w:t>
      </w: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※　クォータータイムは、</w:t>
      </w:r>
      <w:r w:rsidR="000E701E"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30秒オペレイターが</w:t>
      </w: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30秒計で計っても良い。</w:t>
      </w:r>
    </w:p>
    <w:p w:rsidR="00907AF2" w:rsidRPr="00312915" w:rsidRDefault="002F11A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（１）ゲーム・クロックを動かすとき</w:t>
      </w:r>
    </w:p>
    <w:p w:rsidR="002F11AE" w:rsidRPr="00312915" w:rsidRDefault="002F11A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ジャンプ・ボールでジャンパーがボールをタップしたとき</w:t>
      </w:r>
    </w:p>
    <w:p w:rsidR="002F11AE" w:rsidRPr="00312915" w:rsidRDefault="002F11A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スロー・インされたボールがコート内のプレイヤーにふれたとき</w:t>
      </w:r>
    </w:p>
    <w:p w:rsidR="002F11AE" w:rsidRPr="00312915" w:rsidRDefault="002F11AE" w:rsidP="00312915">
      <w:pPr>
        <w:ind w:left="620" w:hangingChars="300" w:hanging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③　最後のフリースローが不成功で、ゲームが続けられるときは、ボールがコート内のプレイヤーにふれたとき</w:t>
      </w:r>
    </w:p>
    <w:p w:rsidR="00976715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164465</wp:posOffset>
            </wp:positionV>
            <wp:extent cx="448881" cy="695325"/>
            <wp:effectExtent l="19050" t="0" r="8319" b="0"/>
            <wp:wrapNone/>
            <wp:docPr id="8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A0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67" style="position:absolute;left:0;text-align:left;margin-left:265.55pt;margin-top:5.45pt;width:93.15pt;height:63.9pt;z-index:251709440;mso-position-horizontal-relative:text;mso-position-vertical-relative:text" arcsize="10923f" filled="f" strokecolor="black [3213]">
            <v:textbox inset="5.85pt,.7pt,5.85pt,.7pt">
              <w:txbxContent>
                <w:p w:rsidR="000B2835" w:rsidRPr="0052332B" w:rsidRDefault="000B2835" w:rsidP="00D2583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③</w:t>
                  </w:r>
                </w:p>
                <w:p w:rsidR="000B2835" w:rsidRDefault="000B2835" w:rsidP="00D25832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</w:p>
                <w:p w:rsidR="000B2835" w:rsidRPr="00976715" w:rsidRDefault="000B2835" w:rsidP="00D25832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164465</wp:posOffset>
            </wp:positionV>
            <wp:extent cx="737870" cy="628650"/>
            <wp:effectExtent l="19050" t="0" r="5080" b="0"/>
            <wp:wrapNone/>
            <wp:docPr id="7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A0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66" style="position:absolute;left:0;text-align:left;margin-left:152.3pt;margin-top:5.45pt;width:93.15pt;height:63.9pt;z-index:251707392;mso-position-horizontal-relative:text;mso-position-vertical-relative:text" arcsize="10923f" filled="f" strokecolor="black [3213]">
            <v:textbox inset="5.85pt,.7pt,5.85pt,.7pt">
              <w:txbxContent>
                <w:p w:rsidR="000B2835" w:rsidRPr="0052332B" w:rsidRDefault="000B2835" w:rsidP="00D2583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②</w:t>
                  </w:r>
                </w:p>
                <w:p w:rsidR="000B2835" w:rsidRDefault="000B2835" w:rsidP="00D25832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</w:p>
                <w:p w:rsidR="000B2835" w:rsidRPr="00976715" w:rsidRDefault="000B2835" w:rsidP="00D25832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Theme="majorEastAsia" w:eastAsiaTheme="majorEastAsia" w:hAnsiTheme="majorEastAsia" w:hint="eastAsia"/>
          <w:noProof/>
          <w:sz w:val="20"/>
          <w:szCs w:val="20"/>
          <w:lang w:eastAsia="ja-JP"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107315</wp:posOffset>
            </wp:positionV>
            <wp:extent cx="533400" cy="752475"/>
            <wp:effectExtent l="19050" t="0" r="0" b="0"/>
            <wp:wrapNone/>
            <wp:docPr id="7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A0"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65" style="position:absolute;left:0;text-align:left;margin-left:36.8pt;margin-top:5.45pt;width:93.15pt;height:63.9pt;z-index:251705344;mso-position-horizontal-relative:text;mso-position-vertical-relative:text" arcsize="10923f" filled="f" strokecolor="black [3213]">
            <v:textbox inset="5.85pt,.7pt,5.85pt,.7pt">
              <w:txbxContent>
                <w:p w:rsidR="000B2835" w:rsidRPr="0052332B" w:rsidRDefault="000B2835" w:rsidP="00976715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①</w:t>
                  </w:r>
                </w:p>
                <w:p w:rsidR="000B2835" w:rsidRDefault="000B2835" w:rsidP="00D25832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</w:p>
                <w:p w:rsidR="000B2835" w:rsidRPr="00976715" w:rsidRDefault="000B2835" w:rsidP="00976715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76715" w:rsidRDefault="00976715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76715" w:rsidRDefault="00976715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76715" w:rsidRDefault="00976715" w:rsidP="006B5D11">
      <w:pPr>
        <w:spacing w:afterLines="50"/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2F11AE" w:rsidRPr="00312915" w:rsidRDefault="002F11A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（２）ゲーム・クロックを止めるとき</w:t>
      </w:r>
    </w:p>
    <w:p w:rsidR="002F11AE" w:rsidRPr="00312915" w:rsidRDefault="008766A0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oundrect id="_x0000_s1068" style="position:absolute;left:0;text-align:left;margin-left:295.7pt;margin-top:.15pt;width:93.15pt;height:63.9pt;z-index:251711488" arcsize="10923f" filled="f" strokecolor="black [3213]">
            <v:textbox style="mso-next-textbox:#_x0000_s1068" inset="5.85pt,.7pt,5.85pt,.7pt">
              <w:txbxContent>
                <w:p w:rsidR="000B2835" w:rsidRPr="00976715" w:rsidRDefault="000B2835" w:rsidP="00D25832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D25832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948055" cy="714805"/>
                        <wp:effectExtent l="19050" t="0" r="4445" b="0"/>
                        <wp:docPr id="91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71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2"/>
          <w:szCs w:val="22"/>
          <w:lang w:eastAsia="ja-JP" w:bidi="ar-SA"/>
        </w:rPr>
        <w:pict>
          <v:rect id="_x0000_s1026" style="position:absolute;left:0;text-align:left;margin-left:393.95pt;margin-top:4.05pt;width:111pt;height:56.25pt;z-index:251658240">
            <v:textbox style="mso-next-textbox:#_x0000_s1026" inset="5.85pt,.7pt,5.85pt,.7pt">
              <w:txbxContent>
                <w:p w:rsidR="000B2835" w:rsidRPr="00010CC9" w:rsidRDefault="000B2835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  <w:r w:rsidRPr="00010CC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ja-JP"/>
                    </w:rPr>
                    <w:t>「あらかじめ」とは</w:t>
                  </w:r>
                </w:p>
                <w:p w:rsidR="000B2835" w:rsidRDefault="000B283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ボールがシューターの</w:t>
                  </w:r>
                </w:p>
                <w:p w:rsidR="000B2835" w:rsidRDefault="000B2835">
                  <w:pPr>
                    <w:rPr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手からはなれる前まで</w:t>
                  </w:r>
                </w:p>
              </w:txbxContent>
            </v:textbox>
          </v:rect>
        </w:pict>
      </w:r>
      <w:r w:rsidR="002F11AE"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各時限（ピリオド）が終わったとき</w:t>
      </w:r>
    </w:p>
    <w:p w:rsidR="00312915" w:rsidRDefault="002F11AE" w:rsidP="00010CC9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審判が笛を鳴らしたとき（ファウル、ヴァイオレイ</w:t>
      </w:r>
    </w:p>
    <w:p w:rsidR="002F11AE" w:rsidRPr="00312915" w:rsidRDefault="002F11AE" w:rsidP="00312915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ション、ヘルド・ボール、その他の理由）</w:t>
      </w:r>
    </w:p>
    <w:p w:rsidR="00312915" w:rsidRDefault="002F11AE" w:rsidP="00010CC9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③　</w:t>
      </w:r>
      <w:r w:rsidR="000E701E" w:rsidRPr="00312915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lang w:eastAsia="ja-JP"/>
        </w:rPr>
        <w:t>あらかじめ</w:t>
      </w:r>
      <w:r w:rsidR="000E701E"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タイム・アウトを請求しているチームの</w:t>
      </w:r>
    </w:p>
    <w:p w:rsidR="000E701E" w:rsidRPr="00312915" w:rsidRDefault="000E701E" w:rsidP="00312915">
      <w:pPr>
        <w:ind w:firstLineChars="300" w:firstLine="620"/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相手チームが、フィールド・ゴールで得点したとき</w:t>
      </w:r>
    </w:p>
    <w:p w:rsidR="000E701E" w:rsidRPr="00312915" w:rsidRDefault="000E701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（３）タイマーの合図</w:t>
      </w:r>
    </w:p>
    <w:p w:rsidR="000E701E" w:rsidRPr="00312915" w:rsidRDefault="000E701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①　ゲーム・クロックを止めているとき・・・・・・・・手を開き頭上に上げる</w:t>
      </w:r>
    </w:p>
    <w:p w:rsidR="000E701E" w:rsidRPr="00312915" w:rsidRDefault="000E701E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②　ゲーム・クロックを動かしはじめるとき・・・・・・手のひらをにぎって下す</w:t>
      </w:r>
    </w:p>
    <w:p w:rsidR="00D25832" w:rsidRDefault="008766A0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69" style="position:absolute;left:0;text-align:left;margin-left:36.8pt;margin-top:3.6pt;width:186.15pt;height:125.4pt;z-index:251712512" arcsize="10923f" filled="f" strokecolor="black [3213]">
            <v:textbox style="mso-next-textbox:#_x0000_s1069" inset="5.85pt,.7pt,5.85pt,.7pt">
              <w:txbxContent>
                <w:p w:rsidR="000B2835" w:rsidRPr="0052332B" w:rsidRDefault="000B2835" w:rsidP="006B5D11">
                  <w:pPr>
                    <w:adjustRightInd w:val="0"/>
                    <w:snapToGrid w:val="0"/>
                    <w:spacing w:afterLines="5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①　ゲーム・クロックを止めている</w:t>
                  </w:r>
                </w:p>
                <w:p w:rsidR="000B2835" w:rsidRPr="0052332B" w:rsidRDefault="000B2835" w:rsidP="00D25832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499818" cy="781050"/>
                        <wp:effectExtent l="19050" t="0" r="0" b="0"/>
                        <wp:docPr id="10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753" cy="7825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835" w:rsidRPr="0052332B" w:rsidRDefault="000B2835" w:rsidP="006B5D11">
                  <w:pPr>
                    <w:spacing w:beforeLines="50"/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手を開き頭上に上げる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 w:bidi="ar-SA"/>
        </w:rPr>
        <w:pict>
          <v:roundrect id="_x0000_s1070" style="position:absolute;left:0;text-align:left;margin-left:233.3pt;margin-top:3.6pt;width:199.65pt;height:125.4pt;z-index:251713536" arcsize="10923f" filled="f" strokecolor="black [3213]">
            <v:textbox style="mso-next-textbox:#_x0000_s1070" inset="5.85pt,.7pt,5.85pt,.7pt">
              <w:txbxContent>
                <w:p w:rsidR="000B2835" w:rsidRPr="0052332B" w:rsidRDefault="000B2835" w:rsidP="00312915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②　ゲーム・クロックを動かしはじめる</w:t>
                  </w:r>
                </w:p>
                <w:p w:rsidR="000B2835" w:rsidRPr="0052332B" w:rsidRDefault="000B2835" w:rsidP="00D25832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551815" cy="876076"/>
                        <wp:effectExtent l="19050" t="0" r="635" b="0"/>
                        <wp:docPr id="111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15" cy="876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835" w:rsidRPr="0052332B" w:rsidRDefault="000B2835" w:rsidP="00D25832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手のひらをにぎって下す</w:t>
                  </w:r>
                </w:p>
              </w:txbxContent>
            </v:textbox>
          </v:roundrect>
        </w:pict>
      </w: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D25832" w:rsidRDefault="00D25832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0E701E" w:rsidRPr="008904DA" w:rsidRDefault="000E701E" w:rsidP="006B5D11">
      <w:pPr>
        <w:spacing w:beforeLines="50"/>
        <w:ind w:left="228" w:hangingChars="100" w:hanging="228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 xml:space="preserve">３　</w:t>
      </w:r>
      <w:r w:rsidRPr="005661F4">
        <w:rPr>
          <w:rFonts w:asciiTheme="majorEastAsia" w:eastAsiaTheme="majorEastAsia" w:hAnsiTheme="majorEastAsia" w:hint="eastAsia"/>
          <w:b/>
          <w:bdr w:val="single" w:sz="4" w:space="0" w:color="auto"/>
          <w:lang w:eastAsia="ja-JP"/>
        </w:rPr>
        <w:t>30秒計またはストップウォッチ</w:t>
      </w:r>
      <w:r>
        <w:rPr>
          <w:rFonts w:asciiTheme="majorEastAsia" w:eastAsiaTheme="majorEastAsia" w:hAnsiTheme="majorEastAsia" w:hint="eastAsia"/>
          <w:b/>
          <w:lang w:eastAsia="ja-JP"/>
        </w:rPr>
        <w:t>を使って、タイム・アウトの時間をはかる。</w:t>
      </w:r>
    </w:p>
    <w:p w:rsidR="000E701E" w:rsidRPr="00312915" w:rsidRDefault="005661F4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</w:t>
      </w: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※　30秒計で計るときは、30秒オペレイターが計っても良い。</w:t>
      </w:r>
    </w:p>
    <w:p w:rsidR="005661F4" w:rsidRPr="00312915" w:rsidRDefault="005661F4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（１）審判がタイム・アウトの合図をしてから、60秒を計る。</w:t>
      </w:r>
    </w:p>
    <w:p w:rsidR="005661F4" w:rsidRPr="00312915" w:rsidRDefault="005661F4" w:rsidP="00E92728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（２）50秒で1回目のブザー、60秒で2回目のブザーを鳴らす。</w:t>
      </w:r>
    </w:p>
    <w:p w:rsidR="005661F4" w:rsidRDefault="005661F4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661F4" w:rsidRDefault="005661F4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661F4" w:rsidRDefault="005661F4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661F4" w:rsidRDefault="005661F4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661F4" w:rsidRDefault="005661F4" w:rsidP="00E92728">
      <w:pPr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661F4" w:rsidRPr="00421350" w:rsidRDefault="005661F4" w:rsidP="005661F4">
      <w:pPr>
        <w:ind w:left="536" w:hangingChars="200" w:hanging="536"/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  <w:lang w:eastAsia="ja-JP"/>
        </w:rPr>
        <w:lastRenderedPageBreak/>
        <w:t xml:space="preserve">　30秒オペレイター　</w:t>
      </w:r>
    </w:p>
    <w:p w:rsidR="005661F4" w:rsidRDefault="005661F4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１　</w:t>
      </w:r>
      <w:r>
        <w:rPr>
          <w:rFonts w:asciiTheme="majorEastAsia" w:eastAsiaTheme="majorEastAsia" w:hAnsiTheme="majorEastAsia" w:hint="eastAsia"/>
          <w:b/>
          <w:lang w:eastAsia="ja-JP"/>
        </w:rPr>
        <w:t>30秒ルールにしたがって30秒を計る。</w:t>
      </w:r>
    </w:p>
    <w:p w:rsidR="005661F4" w:rsidRPr="00312915" w:rsidRDefault="005661F4" w:rsidP="005661F4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（１）試合開始前に30秒計の使い方を確認しておく。</w:t>
      </w:r>
    </w:p>
    <w:p w:rsidR="005661F4" w:rsidRPr="00312915" w:rsidRDefault="005661F4" w:rsidP="005661F4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>（２）30秒計がない場合は、ストップウォッチを使い、黄色と赤色の小旗を使って残り時間を示す。</w:t>
      </w:r>
    </w:p>
    <w:p w:rsidR="005661F4" w:rsidRPr="00312915" w:rsidRDefault="005661F4" w:rsidP="005661F4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・黄色の小旗：15秒～24秒</w:t>
      </w:r>
    </w:p>
    <w:p w:rsidR="005661F4" w:rsidRPr="00312915" w:rsidRDefault="005661F4" w:rsidP="005661F4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・赤色の小旗：25秒～30秒</w:t>
      </w:r>
    </w:p>
    <w:p w:rsidR="005661F4" w:rsidRPr="00312915" w:rsidRDefault="005661F4" w:rsidP="005661F4">
      <w:pPr>
        <w:jc w:val="both"/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sz w:val="22"/>
          <w:szCs w:val="22"/>
          <w:lang w:eastAsia="ja-JP"/>
        </w:rPr>
        <w:t xml:space="preserve">　　　　・30秒と同時に合図器具を鳴らす。</w:t>
      </w:r>
    </w:p>
    <w:p w:rsidR="005661F4" w:rsidRDefault="005661F4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>２</w:t>
      </w: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lang w:eastAsia="ja-JP"/>
        </w:rPr>
        <w:t>30秒をはかり始めるとき。</w:t>
      </w:r>
    </w:p>
    <w:p w:rsidR="005661F4" w:rsidRDefault="005661F4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  <w:r w:rsidRPr="00312915">
        <w:rPr>
          <w:rFonts w:asciiTheme="majorEastAsia" w:eastAsiaTheme="majorEastAsia" w:hAnsiTheme="majorEastAsia" w:hint="eastAsia"/>
          <w:b/>
          <w:sz w:val="22"/>
          <w:szCs w:val="22"/>
          <w:lang w:eastAsia="ja-JP"/>
        </w:rPr>
        <w:t xml:space="preserve">　　</w:t>
      </w:r>
      <w:r w:rsidR="00010CC9" w:rsidRPr="00312915">
        <w:rPr>
          <w:rFonts w:asciiTheme="minorEastAsia" w:hAnsiTheme="minorEastAsia" w:hint="eastAsia"/>
          <w:sz w:val="22"/>
          <w:szCs w:val="22"/>
          <w:lang w:eastAsia="ja-JP"/>
        </w:rPr>
        <w:t>30秒は、</w:t>
      </w:r>
      <w:r w:rsidR="00312915">
        <w:rPr>
          <w:rFonts w:asciiTheme="minorEastAsia" w:hAnsiTheme="minorEastAsia" w:hint="eastAsia"/>
          <w:sz w:val="22"/>
          <w:szCs w:val="22"/>
          <w:lang w:eastAsia="ja-JP"/>
        </w:rPr>
        <w:t>どちらかのチームが</w:t>
      </w:r>
      <w:r w:rsidR="00312915" w:rsidRPr="00312915">
        <w:rPr>
          <w:rFonts w:asciiTheme="minorEastAsia" w:hAnsiTheme="minorEastAsia" w:hint="eastAsia"/>
          <w:sz w:val="22"/>
          <w:szCs w:val="22"/>
          <w:bdr w:val="single" w:sz="4" w:space="0" w:color="auto"/>
          <w:lang w:eastAsia="ja-JP"/>
        </w:rPr>
        <w:t>コート内でボールを保持したときから</w:t>
      </w:r>
      <w:r w:rsidR="00312915">
        <w:rPr>
          <w:rFonts w:asciiTheme="minorEastAsia" w:hAnsiTheme="minorEastAsia" w:hint="eastAsia"/>
          <w:sz w:val="22"/>
          <w:szCs w:val="22"/>
          <w:lang w:eastAsia="ja-JP"/>
        </w:rPr>
        <w:t>計り始める。</w:t>
      </w:r>
    </w:p>
    <w:p w:rsidR="00CE5C11" w:rsidRDefault="008766A0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73" style="position:absolute;left:0;text-align:left;margin-left:279.95pt;margin-top:9.35pt;width:202.5pt;height:198.75pt;z-index:251716608">
            <v:textbox style="mso-next-textbox:#_x0000_s1073" inset="5.85pt,.7pt,5.85pt,.7pt">
              <w:txbxContent>
                <w:p w:rsidR="000B2835" w:rsidRPr="00010CC9" w:rsidRDefault="000B2835" w:rsidP="00CE5C1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  <w:r w:rsidRPr="00010CC9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ja-JP"/>
                    </w:rPr>
                    <w:t>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ja-JP"/>
                    </w:rPr>
                    <w:t>コート内でボールを保持する」</w:t>
                  </w:r>
                </w:p>
                <w:p w:rsidR="000B2835" w:rsidRPr="0052332B" w:rsidRDefault="000B2835" w:rsidP="006B5D11">
                  <w:pPr>
                    <w:spacing w:beforeLines="50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コート内でプレイヤーが</w:t>
                  </w:r>
                </w:p>
                <w:p w:rsidR="000B2835" w:rsidRPr="0052332B" w:rsidRDefault="000B2835" w:rsidP="0031291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 xml:space="preserve">　　・ボールを持っている</w:t>
                  </w:r>
                </w:p>
                <w:p w:rsidR="000B2835" w:rsidRPr="0052332B" w:rsidRDefault="000B2835" w:rsidP="0031291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 xml:space="preserve">　　・ドリブルをしている</w:t>
                  </w:r>
                </w:p>
                <w:p w:rsidR="000B2835" w:rsidRPr="0052332B" w:rsidRDefault="000B2835" w:rsidP="006B5D11">
                  <w:pPr>
                    <w:spacing w:beforeLines="50"/>
                    <w:rPr>
                      <w:rFonts w:asciiTheme="majorEastAsia" w:eastAsiaTheme="majorEastAsia" w:hAnsiTheme="majorEastAsia"/>
                      <w:sz w:val="20"/>
                      <w:szCs w:val="20"/>
                      <w:u w:val="single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  <w:lang w:eastAsia="ja-JP"/>
                    </w:rPr>
                    <w:t>ボールにふれただけでは、保持していない。</w:t>
                  </w:r>
                </w:p>
                <w:p w:rsidR="000B2835" w:rsidRPr="0052332B" w:rsidRDefault="000B2835" w:rsidP="0052332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856763" cy="934065"/>
                        <wp:effectExtent l="19050" t="0" r="487" b="0"/>
                        <wp:docPr id="146" name="図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850" cy="93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2835" w:rsidRPr="0052332B" w:rsidRDefault="000B2835" w:rsidP="0052332B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ルーズボールの間は、はかりはじめない。</w:t>
                  </w:r>
                </w:p>
              </w:txbxContent>
            </v:textbox>
          </v:rect>
        </w:pict>
      </w:r>
      <w:r w:rsidR="00312915">
        <w:rPr>
          <w:rFonts w:asciiTheme="minorEastAsia" w:hAnsiTheme="minorEastAsia" w:hint="eastAsia"/>
          <w:sz w:val="22"/>
          <w:szCs w:val="22"/>
          <w:lang w:eastAsia="ja-JP"/>
        </w:rPr>
        <w:t>（１）ジャンプ・ボールで、ジャンパーがタップした</w:t>
      </w:r>
    </w:p>
    <w:p w:rsidR="00312915" w:rsidRDefault="00312915" w:rsidP="00CE5C11">
      <w:pPr>
        <w:ind w:firstLineChars="200" w:firstLine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ボールを、どちらかのチームが保持したとき。</w:t>
      </w:r>
    </w:p>
    <w:p w:rsidR="00312915" w:rsidRDefault="008766A0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72" style="position:absolute;left:0;text-align:left;margin-left:151.55pt;margin-top:7.25pt;width:104.4pt;height:63.9pt;z-index:251715584" arcsize="10923f" filled="f" strokecolor="black [3213]">
            <v:textbox inset="5.85pt,.7pt,5.85pt,.7pt">
              <w:txbxContent>
                <w:p w:rsidR="000B2835" w:rsidRPr="00976715" w:rsidRDefault="000B2835" w:rsidP="00CE5C1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312915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1084393" cy="666750"/>
                        <wp:effectExtent l="19050" t="0" r="1457" b="0"/>
                        <wp:docPr id="13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932" cy="668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71" style="position:absolute;left:0;text-align:left;margin-left:30.05pt;margin-top:8pt;width:105.15pt;height:63.9pt;z-index:251714560" arcsize="10923f" filled="f" strokecolor="black [3213]">
            <v:textbox inset="5.85pt,.7pt,5.85pt,.7pt">
              <w:txbxContent>
                <w:p w:rsidR="000B2835" w:rsidRPr="00976715" w:rsidRDefault="000B2835" w:rsidP="00CE5C1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312915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948055" cy="721262"/>
                        <wp:effectExtent l="19050" t="0" r="4445" b="0"/>
                        <wp:docPr id="121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721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12915" w:rsidRDefault="00312915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312915" w:rsidRDefault="00312915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312915" w:rsidRDefault="00312915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CE5C11" w:rsidRDefault="00CE5C11" w:rsidP="006B5D11">
      <w:pPr>
        <w:spacing w:beforeLines="50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（２）スロー・インされたボールを、どちらかのチー</w:t>
      </w:r>
    </w:p>
    <w:p w:rsidR="00312915" w:rsidRDefault="00CE5C11" w:rsidP="00CE5C11">
      <w:pPr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ムが保持したとき</w:t>
      </w:r>
    </w:p>
    <w:p w:rsidR="00CE5C11" w:rsidRDefault="008766A0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74" style="position:absolute;left:0;text-align:left;margin-left:30.05pt;margin-top:5.4pt;width:105.15pt;height:63.9pt;z-index:251717632" arcsize="10923f" filled="f" strokecolor="black [3213]">
            <v:textbox style="mso-next-textbox:#_x0000_s1074" inset="5.85pt,.7pt,5.85pt,.7pt">
              <w:txbxContent>
                <w:p w:rsidR="000B2835" w:rsidRPr="00976715" w:rsidRDefault="000B2835" w:rsidP="00CE5C1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CE5C11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1096255" cy="695325"/>
                        <wp:effectExtent l="19050" t="0" r="8645" b="0"/>
                        <wp:docPr id="160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25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75" style="position:absolute;left:0;text-align:left;margin-left:150.8pt;margin-top:4.65pt;width:105.15pt;height:63.9pt;z-index:251718656" arcsize="10923f" filled="f" strokecolor="black [3213]">
            <v:textbox style="mso-next-textbox:#_x0000_s1075" inset="5.85pt,.7pt,5.85pt,.7pt">
              <w:txbxContent>
                <w:p w:rsidR="000B2835" w:rsidRPr="00976715" w:rsidRDefault="000B2835" w:rsidP="00CE5C11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CE5C11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1100455" cy="733495"/>
                        <wp:effectExtent l="19050" t="0" r="4445" b="0"/>
                        <wp:docPr id="175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5" cy="733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E5C11" w:rsidRDefault="00CE5C11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CE5C11" w:rsidRDefault="00CE5C11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CE5C11" w:rsidRDefault="00CE5C11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CE5C11" w:rsidRDefault="00CE5C11" w:rsidP="005661F4">
      <w:pPr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312915" w:rsidRDefault="00CE5C11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（３）最後のフリースローが不成功でゲームが続けられるときは、</w:t>
      </w:r>
      <w:r w:rsidR="0052332B">
        <w:rPr>
          <w:rFonts w:asciiTheme="minorEastAsia" w:hAnsiTheme="minorEastAsia" w:hint="eastAsia"/>
          <w:sz w:val="22"/>
          <w:szCs w:val="22"/>
          <w:lang w:eastAsia="ja-JP"/>
        </w:rPr>
        <w:t>リバウンド・ボールをどちらかのチーム　　が保持したとき。</w:t>
      </w:r>
    </w:p>
    <w:p w:rsidR="0052332B" w:rsidRDefault="0052332B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（４）シュートしたボールがリングに当たってはずれたときは、リングに当たったときに３０秒計を止め、　　リセットし、そのあとコート内のどちらかのチームがボールを保持したとき。</w:t>
      </w:r>
    </w:p>
    <w:p w:rsidR="0052332B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76" style="position:absolute;left:0;text-align:left;margin-left:10.7pt;margin-top:2.85pt;width:504.75pt;height:246.9pt;z-index:251719680" arcsize="10923f" filled="f" strokecolor="black [3213]">
            <v:textbox style="mso-next-textbox:#_x0000_s1076" inset="5.85pt,.7pt,5.85pt,.7pt">
              <w:txbxContent>
                <w:p w:rsidR="000B2835" w:rsidRPr="00976715" w:rsidRDefault="000B2835" w:rsidP="0052332B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3286125" cy="2820833"/>
                        <wp:effectExtent l="19050" t="0" r="9525" b="0"/>
                        <wp:docPr id="191" name="図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6242" cy="2829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2332B" w:rsidRDefault="0052332B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2332B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80" style="position:absolute;left:0;text-align:left;margin-left:36.85pt;margin-top:2.55pt;width:137.35pt;height:52.5pt;z-index:251722752" strokecolor="black [3213]">
            <v:textbox inset="5.85pt,.7pt,5.85pt,.7pt">
              <w:txbxContent>
                <w:p w:rsidR="000B2835" w:rsidRDefault="000B2835" w:rsidP="0078202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青チームがボールにふれたがまだ保持していない</w:t>
                  </w:r>
                </w:p>
                <w:p w:rsidR="000B2835" w:rsidRPr="0052332B" w:rsidRDefault="000B2835" w:rsidP="0078202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30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秒計はスタートしない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78" style="position:absolute;left:0;text-align:left;margin-left:381.95pt;margin-top:1.8pt;width:121.5pt;height:31.5pt;z-index:251720704" strokecolor="black [3213]">
            <v:textbox inset="5.85pt,.7pt,5.85pt,.7pt">
              <w:txbxContent>
                <w:p w:rsidR="000B2835" w:rsidRPr="0052332B" w:rsidRDefault="000B283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ボールがリングに当たる</w:t>
                  </w:r>
                </w:p>
                <w:p w:rsidR="000B2835" w:rsidRPr="0052332B" w:rsidRDefault="000B283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30</w:t>
                  </w:r>
                  <w:r w:rsidRPr="0052332B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秒計をリセット</w:t>
                  </w:r>
                </w:p>
              </w:txbxContent>
            </v:textbox>
          </v:rect>
        </w:pict>
      </w:r>
    </w:p>
    <w:p w:rsidR="0052332B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shape id="_x0000_s1082" type="#_x0000_t32" style="position:absolute;left:0;text-align:left;margin-left:360.2pt;margin-top:-.3pt;width:21.75pt;height:0;flip:x;z-index:251724800" o:connectortype="straight" strokecolor="black [3213]">
            <v:stroke endarrow="block"/>
          </v:shape>
        </w:pict>
      </w:r>
    </w:p>
    <w:p w:rsidR="0052332B" w:rsidRDefault="0052332B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2332B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shape id="_x0000_s1081" type="#_x0000_t32" style="position:absolute;left:0;text-align:left;margin-left:101.45pt;margin-top:6pt;width:45pt;height:23.3pt;z-index:251723776" o:connectortype="straight" strokecolor="black [3213]">
            <v:stroke endarrow="block"/>
          </v:shape>
        </w:pict>
      </w:r>
    </w:p>
    <w:p w:rsidR="0052332B" w:rsidRDefault="0052332B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0B2835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0B2835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shape id="_x0000_s1083" type="#_x0000_t32" style="position:absolute;left:0;text-align:left;margin-left:334.7pt;margin-top:12.45pt;width:18pt;height:0;flip:x;z-index:251725824" o:connectortype="straight" strokecolor="black [3213]">
            <v:stroke endarrow="block"/>
          </v:shape>
        </w:pict>
      </w: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79" style="position:absolute;left:0;text-align:left;margin-left:352.7pt;margin-top:1.95pt;width:158.25pt;height:31.5pt;z-index:251721728" strokecolor="black [3213]">
            <v:textbox inset="5.85pt,.7pt,5.85pt,.7pt">
              <w:txbxContent>
                <w:p w:rsidR="000B2835" w:rsidRDefault="000B2835" w:rsidP="0052332B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青チームのボールの保持が始まる</w:t>
                  </w:r>
                </w:p>
                <w:p w:rsidR="000B2835" w:rsidRPr="0078202E" w:rsidRDefault="000B2835" w:rsidP="0052332B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30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秒をスタートする</w:t>
                  </w:r>
                </w:p>
              </w:txbxContent>
            </v:textbox>
          </v:rect>
        </w:pict>
      </w:r>
    </w:p>
    <w:p w:rsidR="000B2835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620D8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78202E" w:rsidRDefault="0078202E" w:rsidP="006B5D11">
      <w:pPr>
        <w:spacing w:beforeLines="50"/>
        <w:jc w:val="both"/>
        <w:rPr>
          <w:rFonts w:asciiTheme="majorEastAsia" w:eastAsiaTheme="majorEastAsia" w:hAnsiTheme="majorEastAsia"/>
          <w:b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lastRenderedPageBreak/>
        <w:t>３</w:t>
      </w:r>
      <w:r w:rsidRPr="008904DA">
        <w:rPr>
          <w:rFonts w:asciiTheme="majorEastAsia" w:eastAsiaTheme="majorEastAsia" w:hAnsiTheme="majorEastAsia" w:hint="eastAsia"/>
          <w:b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b/>
          <w:lang w:eastAsia="ja-JP"/>
        </w:rPr>
        <w:t>30秒計をリセットするとき。</w:t>
      </w:r>
    </w:p>
    <w:p w:rsidR="0052332B" w:rsidRDefault="0078202E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（１）ボールがシューターの手からはなれ、バスケットに入るかリングにふれたとき。</w:t>
      </w:r>
    </w:p>
    <w:p w:rsidR="0078202E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84" style="position:absolute;left:0;text-align:left;margin-left:33.8pt;margin-top:7.3pt;width:105.15pt;height:63.9pt;z-index:251726848" arcsize="10923f" filled="f" strokecolor="black [3213]">
            <v:textbox style="mso-next-textbox:#_x0000_s1084" inset="5.85pt,.7pt,5.85pt,.7pt">
              <w:txbxContent>
                <w:p w:rsidR="000B2835" w:rsidRPr="00976715" w:rsidRDefault="000B2835" w:rsidP="0078202E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78202E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1100455" cy="694368"/>
                        <wp:effectExtent l="19050" t="0" r="4445" b="0"/>
                        <wp:docPr id="240" name="図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5" cy="694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85" style="position:absolute;left:0;text-align:left;margin-left:159.05pt;margin-top:5.8pt;width:105.15pt;height:63.9pt;z-index:251727872" arcsize="10923f" filled="f" strokecolor="black [3213]">
            <v:textbox style="mso-next-textbox:#_x0000_s1085" inset="5.85pt,.7pt,5.85pt,.7pt">
              <w:txbxContent>
                <w:p w:rsidR="000B2835" w:rsidRPr="00976715" w:rsidRDefault="000B2835" w:rsidP="000B2835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0B2835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436989" cy="695325"/>
                        <wp:effectExtent l="19050" t="0" r="1161" b="0"/>
                        <wp:docPr id="261" name="図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0578" cy="701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8202E" w:rsidRDefault="0078202E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78202E" w:rsidRDefault="0078202E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78202E" w:rsidRDefault="0078202E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78202E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（２）相手チームがボールを保持したとき。</w:t>
      </w:r>
    </w:p>
    <w:p w:rsidR="000B2835" w:rsidRPr="0078202E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・相手チームが、パスやドリブルをカットしただけでは、ストップもリセットもしない。</w:t>
      </w:r>
    </w:p>
    <w:p w:rsidR="0052332B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oundrect id="_x0000_s1088" style="position:absolute;left:0;text-align:left;margin-left:8.45pt;margin-top:6pt;width:504.75pt;height:258pt;z-index:251728896" arcsize="10923f" filled="f" strokecolor="black [3213]">
            <v:textbox style="mso-next-textbox:#_x0000_s1088" inset="5.85pt,.7pt,5.85pt,.7pt">
              <w:txbxContent>
                <w:p w:rsidR="005620D8" w:rsidRPr="00976715" w:rsidRDefault="005620D8" w:rsidP="005620D8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  <w:r w:rsidRPr="005620D8">
                    <w:rPr>
                      <w:rFonts w:hint="eastAsia"/>
                      <w:noProof/>
                      <w:sz w:val="20"/>
                      <w:szCs w:val="20"/>
                      <w:lang w:eastAsia="ja-JP" w:bidi="ar-SA"/>
                    </w:rPr>
                    <w:drawing>
                      <wp:inline distT="0" distB="0" distL="0" distR="0">
                        <wp:extent cx="4162425" cy="2498769"/>
                        <wp:effectExtent l="19050" t="0" r="9525" b="0"/>
                        <wp:docPr id="351" name="図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9399" cy="2496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B2835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0B2835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89" style="position:absolute;left:0;text-align:left;margin-left:333.95pt;margin-top:9.3pt;width:158.25pt;height:33.75pt;z-index:251729920" strokecolor="black [3213]">
            <v:textbox inset="5.85pt,.7pt,5.85pt,.7pt">
              <w:txbxContent>
                <w:p w:rsidR="005620D8" w:rsidRDefault="005620D8" w:rsidP="005620D8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青チームのボールの保持が始まる</w:t>
                  </w:r>
                </w:p>
                <w:p w:rsidR="005620D8" w:rsidRPr="0078202E" w:rsidRDefault="005620D8" w:rsidP="005620D8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30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秒計をリセットしスタートする</w:t>
                  </w:r>
                </w:p>
              </w:txbxContent>
            </v:textbox>
          </v:rect>
        </w:pict>
      </w:r>
    </w:p>
    <w:p w:rsidR="000B2835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0B2835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shape id="_x0000_s1090" type="#_x0000_t32" style="position:absolute;left:0;text-align:left;margin-left:354.25pt;margin-top:10.35pt;width:8.2pt;height:27pt;flip:x;z-index:251730944" o:connectortype="straight" strokecolor="black [3213]">
            <v:stroke endarrow="block"/>
          </v:shape>
        </w:pict>
      </w:r>
    </w:p>
    <w:p w:rsidR="000B2835" w:rsidRDefault="000B2835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8766A0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/>
          <w:noProof/>
          <w:sz w:val="22"/>
          <w:szCs w:val="22"/>
          <w:lang w:eastAsia="ja-JP" w:bidi="ar-SA"/>
        </w:rPr>
        <w:pict>
          <v:rect id="_x0000_s1091" style="position:absolute;left:0;text-align:left;margin-left:29.45pt;margin-top:10.95pt;width:386.25pt;height:34.5pt;z-index:251729407" stroked="f" strokecolor="black [3213]">
            <v:textbox inset="5.85pt,.7pt,5.85pt,.7pt">
              <w:txbxContent>
                <w:p w:rsidR="005620D8" w:rsidRDefault="005620D8" w:rsidP="005620D8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パスがカット</w:t>
                  </w:r>
                  <w:r w:rsidR="004D7EE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されても白チームのボールの保持はまだ終わっていない。</w:t>
                  </w:r>
                </w:p>
                <w:p w:rsidR="004D7EEA" w:rsidRPr="0078202E" w:rsidRDefault="004D7EEA" w:rsidP="005620D8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ボールがルーズになっても30秒計はストップもリセットもしないで、継続して計る。</w:t>
                  </w:r>
                </w:p>
              </w:txbxContent>
            </v:textbox>
          </v:rect>
        </w:pict>
      </w: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4D7EEA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p w:rsidR="005620D8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（３）ボールを保持しているチームの相手チームのファウルやヴァイオレイション（アウト・オブ・バウンズをのぞく）があったとき。</w:t>
      </w:r>
    </w:p>
    <w:p w:rsidR="004D7EEA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この場合の「ヴァイオレイション」とは、たとえば</w:t>
      </w:r>
    </w:p>
    <w:p w:rsidR="004D7EEA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　・ボールをわざとけること　など</w:t>
      </w:r>
    </w:p>
    <w:p w:rsidR="004D7EEA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（４）ボールを保持しているチームの相手チームに原因のある理由でゲームが止まったとき。</w:t>
      </w:r>
    </w:p>
    <w:p w:rsidR="004D7EEA" w:rsidRPr="004D7EEA" w:rsidRDefault="004D7EEA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（５）審判がどちらのチームにも関係ない理由でゲームを止めたとき。</w:t>
      </w:r>
    </w:p>
    <w:p w:rsidR="005620D8" w:rsidRPr="00312915" w:rsidRDefault="005620D8" w:rsidP="0052332B">
      <w:pPr>
        <w:ind w:left="414" w:hangingChars="200" w:hanging="414"/>
        <w:jc w:val="both"/>
        <w:rPr>
          <w:rFonts w:asciiTheme="minorEastAsia" w:hAnsiTheme="minorEastAsia"/>
          <w:sz w:val="22"/>
          <w:szCs w:val="22"/>
          <w:lang w:eastAsia="ja-JP"/>
        </w:rPr>
      </w:pPr>
    </w:p>
    <w:sectPr w:rsidR="005620D8" w:rsidRPr="00312915" w:rsidSect="0083531F">
      <w:footerReference w:type="default" r:id="rId37"/>
      <w:pgSz w:w="11906" w:h="16838" w:code="9"/>
      <w:pgMar w:top="567" w:right="851" w:bottom="567" w:left="851" w:header="851" w:footer="0" w:gutter="0"/>
      <w:pgNumType w:fmt="numberInDash"/>
      <w:cols w:space="425"/>
      <w:docGrid w:type="linesAndChars" w:linePitch="327" w:charSpace="-27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09" w:rsidRDefault="00081F09" w:rsidP="007A5E59">
      <w:r>
        <w:separator/>
      </w:r>
    </w:p>
  </w:endnote>
  <w:endnote w:type="continuationSeparator" w:id="0">
    <w:p w:rsidR="00081F09" w:rsidRDefault="00081F09" w:rsidP="007A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1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0B2835" w:rsidRDefault="008766A0">
        <w:pPr>
          <w:pStyle w:val="af4"/>
          <w:jc w:val="center"/>
        </w:pPr>
        <w:r w:rsidRPr="00A21EED">
          <w:rPr>
            <w:rFonts w:asciiTheme="minorEastAsia" w:hAnsiTheme="minorEastAsia"/>
            <w:sz w:val="18"/>
            <w:szCs w:val="18"/>
          </w:rPr>
          <w:fldChar w:fldCharType="begin"/>
        </w:r>
        <w:r w:rsidR="000B2835" w:rsidRPr="00A21EED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A21EED">
          <w:rPr>
            <w:rFonts w:asciiTheme="minorEastAsia" w:hAnsiTheme="minorEastAsia"/>
            <w:sz w:val="18"/>
            <w:szCs w:val="18"/>
          </w:rPr>
          <w:fldChar w:fldCharType="separate"/>
        </w:r>
        <w:r w:rsidR="006B5D11" w:rsidRPr="006B5D11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 w:rsidR="006B5D11">
          <w:rPr>
            <w:rFonts w:asciiTheme="minorEastAsia" w:hAnsiTheme="minorEastAsia"/>
            <w:noProof/>
            <w:sz w:val="18"/>
            <w:szCs w:val="18"/>
          </w:rPr>
          <w:t xml:space="preserve"> 7 -</w:t>
        </w:r>
        <w:r w:rsidRPr="00A21EED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0B2835" w:rsidRDefault="000B283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09" w:rsidRDefault="00081F09" w:rsidP="007A5E59">
      <w:r>
        <w:separator/>
      </w:r>
    </w:p>
  </w:footnote>
  <w:footnote w:type="continuationSeparator" w:id="0">
    <w:p w:rsidR="00081F09" w:rsidRDefault="00081F09" w:rsidP="007A5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12289" fillcolor="white" strokecolor="none [3212]">
      <v:fill color="white"/>
      <v:stroke color="none [3212]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B6"/>
    <w:rsid w:val="00010CC9"/>
    <w:rsid w:val="00014A08"/>
    <w:rsid w:val="000718D0"/>
    <w:rsid w:val="00081F09"/>
    <w:rsid w:val="000864A2"/>
    <w:rsid w:val="000B2835"/>
    <w:rsid w:val="000E701E"/>
    <w:rsid w:val="001566F9"/>
    <w:rsid w:val="00160DA1"/>
    <w:rsid w:val="00201EE7"/>
    <w:rsid w:val="00206FB0"/>
    <w:rsid w:val="0021454F"/>
    <w:rsid w:val="002E277E"/>
    <w:rsid w:val="002F11AE"/>
    <w:rsid w:val="00312915"/>
    <w:rsid w:val="00315EFF"/>
    <w:rsid w:val="003F08DD"/>
    <w:rsid w:val="00414590"/>
    <w:rsid w:val="00421350"/>
    <w:rsid w:val="004D7EEA"/>
    <w:rsid w:val="0052332B"/>
    <w:rsid w:val="00547365"/>
    <w:rsid w:val="005620D8"/>
    <w:rsid w:val="005661F4"/>
    <w:rsid w:val="00645FFA"/>
    <w:rsid w:val="006931DF"/>
    <w:rsid w:val="006B5D11"/>
    <w:rsid w:val="006F6564"/>
    <w:rsid w:val="0072319B"/>
    <w:rsid w:val="0078202E"/>
    <w:rsid w:val="00795ADC"/>
    <w:rsid w:val="007A5E59"/>
    <w:rsid w:val="00804FC3"/>
    <w:rsid w:val="0083531F"/>
    <w:rsid w:val="00847CB6"/>
    <w:rsid w:val="008763FC"/>
    <w:rsid w:val="008766A0"/>
    <w:rsid w:val="008904DA"/>
    <w:rsid w:val="008B7D67"/>
    <w:rsid w:val="008E34AE"/>
    <w:rsid w:val="008F1EBD"/>
    <w:rsid w:val="00907AF2"/>
    <w:rsid w:val="009317DF"/>
    <w:rsid w:val="00957C29"/>
    <w:rsid w:val="009713CF"/>
    <w:rsid w:val="00976715"/>
    <w:rsid w:val="009A29BF"/>
    <w:rsid w:val="009A589E"/>
    <w:rsid w:val="009B36CF"/>
    <w:rsid w:val="00A21EED"/>
    <w:rsid w:val="00A90835"/>
    <w:rsid w:val="00B102FE"/>
    <w:rsid w:val="00B56E11"/>
    <w:rsid w:val="00C74054"/>
    <w:rsid w:val="00CE5C11"/>
    <w:rsid w:val="00D25832"/>
    <w:rsid w:val="00DA0CB6"/>
    <w:rsid w:val="00DF0D26"/>
    <w:rsid w:val="00E524EE"/>
    <w:rsid w:val="00E71AE9"/>
    <w:rsid w:val="00E92728"/>
    <w:rsid w:val="00EB076C"/>
    <w:rsid w:val="00F648FA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color="none [3212]">
      <v:fill color="white"/>
      <v:stroke color="none [3212]"/>
      <v:textbox inset="5.85pt,.7pt,5.85pt,.7pt"/>
      <o:colormenu v:ext="edit" fillcolor="none" strokecolor="none [3213]"/>
    </o:shapedefaults>
    <o:shapelayout v:ext="edit">
      <o:idmap v:ext="edit" data="1"/>
      <o:rules v:ext="edit">
        <o:r id="V:Rule6" type="connector" idref="#_x0000_s1083"/>
        <o:r id="V:Rule7" type="connector" idref="#_x0000_s1081"/>
        <o:r id="V:Rule8" type="connector" idref="#_x0000_s1082"/>
        <o:r id="V:Rule9" type="connector" idref="#_x0000_s1126"/>
        <o:r id="V:Rule1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4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4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4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4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2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52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52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524E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524E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524E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524E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524E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524E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524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524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5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E524E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524EE"/>
    <w:rPr>
      <w:b/>
      <w:bCs/>
    </w:rPr>
  </w:style>
  <w:style w:type="character" w:styleId="a9">
    <w:name w:val="Emphasis"/>
    <w:basedOn w:val="a0"/>
    <w:uiPriority w:val="20"/>
    <w:qFormat/>
    <w:rsid w:val="00E524E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524EE"/>
    <w:rPr>
      <w:szCs w:val="32"/>
    </w:rPr>
  </w:style>
  <w:style w:type="paragraph" w:styleId="ab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524EE"/>
    <w:rPr>
      <w:i/>
    </w:rPr>
  </w:style>
  <w:style w:type="character" w:customStyle="1" w:styleId="ad">
    <w:name w:val="引用文 (文字)"/>
    <w:basedOn w:val="a0"/>
    <w:link w:val="ac"/>
    <w:uiPriority w:val="29"/>
    <w:rsid w:val="00E524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524EE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524E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524E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524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524E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524EE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524EE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524EE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7A5E5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7A5E59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A5E5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5E59"/>
    <w:rPr>
      <w:sz w:val="24"/>
      <w:szCs w:val="24"/>
    </w:rPr>
  </w:style>
  <w:style w:type="table" w:styleId="af6">
    <w:name w:val="Table Grid"/>
    <w:basedOn w:val="a1"/>
    <w:uiPriority w:val="59"/>
    <w:rsid w:val="007A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93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3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</cp:revision>
  <dcterms:created xsi:type="dcterms:W3CDTF">2017-02-05T10:34:00Z</dcterms:created>
  <dcterms:modified xsi:type="dcterms:W3CDTF">2017-02-05T10:34:00Z</dcterms:modified>
</cp:coreProperties>
</file>